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340CD2D"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63D4EC70" w14:textId="1A148C8E"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7A7F5F0C" w14:textId="1AFC346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036E51D0" w14:textId="75CD3B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3A45552E" w14:textId="60D4E33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10E19D88" w14:textId="2B549F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A651963" w14:textId="79E7DC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538BC088" w14:textId="6D23950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3660BE1" w14:textId="477B686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CE294D9" w14:textId="229CB8F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4B752811" w14:textId="0AECDF7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688EE8EB" w14:textId="6E7334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D8A69EB" w14:textId="6A39CC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20E4173" w14:textId="235155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07F1B3E5" w14:textId="0D4A81F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5E8F06DF" w14:textId="3E97C33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0077912" w14:textId="30DFF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29BC7C23" w14:textId="14439D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3EF300F7" w14:textId="631E9A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78CAB1" w14:textId="347E74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4049C4D" w14:textId="30A8AA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2FED1210" w14:textId="50F60B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34DAAC5B" w14:textId="681596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412EFE8" w14:textId="5C8DF5E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258A70BF" w14:textId="653612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B142494" w14:textId="2910195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5ECC2FC2" w14:textId="1BFDCF9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A511831" w14:textId="217F349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7419ED29" w14:textId="5D14B7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21AC242D" w14:textId="69D8A0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F48393" w14:textId="4C705B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36688534" w14:textId="3342BB2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2CAFDD2" w14:textId="4931AE3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0784AA4" w14:textId="3A925B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1D437E4" w14:textId="39591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0570F628" w14:textId="380C43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59A00537" w14:textId="0DEE366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6AF50105" w14:textId="509DD6E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54350830" w14:textId="00990C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187FE85" w14:textId="6E7F3B2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93BE911" w14:textId="707C80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7A690637" w14:textId="46CB2B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2A207267" w14:textId="6515CDE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39D1AE2A" w14:textId="602FD0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3C134571" w14:textId="6ACF58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4A5BE521" w14:textId="5D30C8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4271FE1A" w14:textId="6F96B5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2A2E007E" w14:textId="404AF6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41D59B78" w14:textId="7FE6279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BA1F30" w14:textId="3BBA8AA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4B510D" w14:textId="0B6F0C7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7126AF" w14:textId="0A0B77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CE5BB93" w14:textId="0CCB6B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459D27D" w14:textId="5631CE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ECE852" w14:textId="6B2F4CB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F993C46" w14:textId="36CB1EA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AA22E6" w14:textId="012880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E098062" w14:textId="2BFD6E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D8F1D99" w14:textId="49253A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66F42EF" w14:textId="22B0846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567A82F" w14:textId="4A433E8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04ABF95B" w14:textId="7BBE01A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489C936" w14:textId="45AF6E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44F8FC73" w14:textId="57F3F46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1EF9ADD5" w14:textId="4308B85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6B8E86FD" w14:textId="3D793B1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0F5AF83"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374D5464" w14:textId="0607428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CAB4B2F" w14:textId="48973F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2700F29" w14:textId="0DCE0F2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60025D80" w14:textId="4FB60C7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5C9EDE3" w14:textId="7FB37C3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EB7F701" w14:textId="400D96B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328BBD87" w14:textId="2F67B0E3"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5F2A78E" w14:textId="00A6AEF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912BF50" w14:textId="4FD40C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1F4239E7" w14:textId="7A19641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4AB42497" w14:textId="1330F9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7BEC8E3E" w14:textId="17D107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3D19D51D" w14:textId="6962F5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2311854A" w14:textId="618F29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723333DB" w14:textId="21696EC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1595FCE" w14:textId="5467C57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4CBD366E" w14:textId="6923BC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11DDF693" w14:textId="2255BF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492C5D" w14:textId="2253E15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11379FCA" w14:textId="1F40BFF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1DF9BE1C" w14:textId="520B482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10FEF4B8" w14:textId="48AD405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FFEE155" w14:textId="17449A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0172CFC" w14:textId="207AB1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256E60" w14:textId="2534BB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0B0846E0" w14:textId="0509C9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793A55D" w14:textId="73FFC46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63BBE25" w14:textId="539138D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4CFA77B8" w14:textId="213487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3FCFA55C" w14:textId="21D52CC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1C079A42" w14:textId="6D6FB93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AB595AA" w14:textId="36F14A9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533B83BB" w14:textId="4924E7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D398922" w14:textId="2522EC7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34E9BEB" w14:textId="521CFC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49C0538C" w14:textId="61AF2B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7251FF24" w14:textId="26962E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EB60DC0" w14:textId="6913BE2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393A5A63" w14:textId="73CC19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0EAA676D" w14:textId="4CB21B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3A4E83CF" w14:textId="575B8A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7123736A" w14:textId="5E68900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780F93D4" w14:textId="215E93B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08A722A1" w14:textId="3F0253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0EE842A6" w14:textId="1C6433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7F518AB4" w14:textId="08E204B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764328A1" w14:textId="4D5E133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97A9177" w14:textId="50B09C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E2B4824" w14:textId="2F2A17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D7B529D" w14:textId="233340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F1D1A18" w14:textId="336042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7EC204" w14:textId="2B269D7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E5EF3E" w14:textId="6FA1852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F17E48F" w14:textId="49A492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2A7FCEB" w14:textId="5204EE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19E9B56" w14:textId="1545C4C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CBA1585" w14:textId="6AF2C21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9D88302" w14:textId="380E39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226A896" w14:textId="7A2A36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301E598F" w14:textId="7B64A4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175E9F57" w14:textId="5712C01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4137EA9" w14:textId="6A12A8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1AEED9C3" w14:textId="6D0101D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5824C270" w14:textId="18FF517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15443029" w14:textId="1535A4E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0D47CBE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43311577" w14:textId="4721B75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D115C95" w14:textId="7DE8521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E199E9D" w14:textId="18912CA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27E6C8C0" w14:textId="00F3FB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BB02DD0" w14:textId="6271EE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10DA6A05" w14:textId="120B3D9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2621F30C" w14:textId="2162176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7F75D3CB" w14:textId="6A13DB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64B1B0A" w14:textId="5DB360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A59380E" w14:textId="6436CB6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7BC860BA" w14:textId="5D23C3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133B223" w14:textId="267B537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745B837" w14:textId="5B7173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58B8E51B" w14:textId="7576CF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483A0F74" w14:textId="7A82F52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766FBC64" w14:textId="045039F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79B2DB5" w14:textId="632E7AA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57354973" w14:textId="79CD4F6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324FB2AB" w14:textId="44F446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686278F" w14:textId="287EDE5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53A85FD5" w14:textId="36B886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7D7141C5" w14:textId="43FB302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7CF52922" w14:textId="0A20AD3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38063E" w14:textId="27616C1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54547354" w14:textId="6D27E6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46D9528E" w14:textId="49BF6C9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1A40E0CA" w14:textId="1B95E8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45FC58A2" w14:textId="65C0596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7CE121FA" w14:textId="00732B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E17FEF" w14:textId="639534F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5CF5E770" w14:textId="156A250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0BC97F1" w14:textId="20D55ED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3E1DD3BD" w14:textId="222CF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950D5AD" w14:textId="55BD44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D22036C" w14:textId="24BD67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2CEA1B34" w14:textId="0032ED2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2C2272FB" w14:textId="4A52E7B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0A1DFE6" w14:textId="097F99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D1756CB" w14:textId="07909C4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369743A" w14:textId="7F38567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1F9C9DAE" w14:textId="5B0B10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5659D00F" w14:textId="5BCC123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4E8FC3F6" w14:textId="63B4B1F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7C5D9F83" w14:textId="276811D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2EBD5B0E" w14:textId="2D70194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315AE24E" w14:textId="0C73B4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06A8A959" w14:textId="6D0AF2A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F757B19" w14:textId="31CFBFC1"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90037AA" w14:textId="270729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8643679" w14:textId="1E5D27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78A7EE7" w14:textId="6B74127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7330735" w14:textId="6083EA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A86B4D" w14:textId="43B26F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72923CA" w14:textId="7980E76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04EECC8" w14:textId="39BEA3C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EDE5373" w14:textId="2D88018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23455B8" w14:textId="58B64D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CC94E23" w14:textId="364BDA7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1C74379" w14:textId="3B27D41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7474399E" w14:textId="41C068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9D3593D" w14:textId="21A62E1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C132FEF" w14:textId="22E0FDA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7722B531" w14:textId="68D18B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098E230C" w14:textId="01D0F2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2CE33BC8" w14:textId="76C26AA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19865193"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sidR="00200F80">
        <w:rPr>
          <w:rFonts w:hint="eastAsia"/>
          <w:b/>
          <w:bCs/>
          <w:szCs w:val="24"/>
          <w:vertAlign w:val="superscript"/>
        </w:rPr>
        <w:t>错误</w:t>
      </w:r>
      <w:r w:rsidR="00200F80">
        <w:rPr>
          <w:rFonts w:hint="eastAsia"/>
          <w:b/>
          <w:bCs/>
          <w:szCs w:val="24"/>
          <w:vertAlign w:val="superscript"/>
        </w:rPr>
        <w:t>!</w:t>
      </w:r>
      <w:r w:rsidR="00200F80">
        <w:rPr>
          <w:rFonts w:hint="eastAsia"/>
          <w:b/>
          <w:bCs/>
          <w:szCs w:val="24"/>
          <w:vertAlign w:val="superscript"/>
        </w:rPr>
        <w:t>未找到引用源。</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200F80">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200F80">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200F80">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200F80">
        <w:rPr>
          <w:szCs w:val="24"/>
          <w:vertAlign w:val="superscript"/>
        </w:rPr>
        <w:t>[6]</w:t>
      </w:r>
      <w:r>
        <w:rPr>
          <w:szCs w:val="24"/>
          <w:vertAlign w:val="superscript"/>
        </w:rPr>
        <w:fldChar w:fldCharType="end"/>
      </w:r>
      <w:r>
        <w:rPr>
          <w:szCs w:val="24"/>
        </w:rPr>
        <w:t>。</w:t>
      </w:r>
    </w:p>
    <w:p w14:paraId="202849A7" w14:textId="38209922"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200F80">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200F80">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0997E2AD"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200F80">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8EFD07F"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200F80">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200F80">
        <w:rPr>
          <w:szCs w:val="24"/>
          <w:vertAlign w:val="superscript"/>
        </w:rPr>
        <w:t>[12]</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4140FE6A"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44D3E7E"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200F80">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4911C528"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10089C96" w14:textId="59F81B8B"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200F80">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173ACEE4"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200F80">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200F80">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4B62EE5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23680B28" w14:textId="1980063C"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200F80">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2D3CFD18"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3062A6BC"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200F80">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38A0D9C3"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200F80">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55CBADAF"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200F80">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44E358CE"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200F80">
        <w:rPr>
          <w:vertAlign w:val="superscript"/>
        </w:rPr>
        <w:t>[25]</w:t>
      </w:r>
      <w:r w:rsidRPr="00A35A65">
        <w:rPr>
          <w:vertAlign w:val="superscript"/>
        </w:rPr>
        <w:fldChar w:fldCharType="end"/>
      </w:r>
      <w:r>
        <w:rPr>
          <w:rFonts w:hint="eastAsia"/>
        </w:rPr>
        <w:t>。</w:t>
      </w:r>
    </w:p>
    <w:p w14:paraId="7A69C310" w14:textId="2CADEDF0"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200F80">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[25]</w:t>
      </w:r>
      <w:r w:rsidR="000F294E" w:rsidRPr="000F294E">
        <w:rPr>
          <w:vertAlign w:val="superscript"/>
        </w:rPr>
        <w:fldChar w:fldCharType="end"/>
      </w:r>
      <w:r>
        <w:rPr>
          <w:rFonts w:hint="eastAsia"/>
        </w:rPr>
        <w:t>。</w:t>
      </w:r>
    </w:p>
    <w:p w14:paraId="6DC29FA3" w14:textId="7B1C2A3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200F80">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200F80">
        <w:rPr>
          <w:vertAlign w:val="superscript"/>
        </w:rPr>
        <w:t>[29]</w:t>
      </w:r>
      <w:r w:rsidR="00444F4C" w:rsidRPr="00444F4C">
        <w:rPr>
          <w:vertAlign w:val="superscript"/>
        </w:rPr>
        <w:fldChar w:fldCharType="end"/>
      </w:r>
      <w:r w:rsidRPr="000F294E">
        <w:rPr>
          <w:rFonts w:hint="eastAsia"/>
        </w:rPr>
        <w:t>。</w:t>
      </w:r>
    </w:p>
    <w:p w14:paraId="0ED9769F" w14:textId="44268180"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w:t>
      </w:r>
      <w:proofErr w:type="gramStart"/>
      <w:r w:rsidRPr="00444F4C">
        <w:rPr>
          <w:rFonts w:hint="eastAsia"/>
        </w:rPr>
        <w:t>象</w:t>
      </w:r>
      <w:proofErr w:type="gramEnd"/>
      <w:r w:rsidRPr="00444F4C">
        <w:rPr>
          <w:rFonts w:hint="eastAsia"/>
        </w:rPr>
        <w:t>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200F80">
        <w:rPr>
          <w:vertAlign w:val="superscript"/>
        </w:rPr>
        <w:t>[30]</w:t>
      </w:r>
      <w:r w:rsidR="008547F5" w:rsidRPr="008547F5">
        <w:rPr>
          <w:vertAlign w:val="superscript"/>
        </w:rPr>
        <w:fldChar w:fldCharType="end"/>
      </w:r>
      <w:r w:rsidRPr="00444F4C">
        <w:t>。</w:t>
      </w:r>
    </w:p>
    <w:p w14:paraId="6D7711ED" w14:textId="3DE0285B"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[31]</w:t>
      </w:r>
      <w:r w:rsidR="00023C7D" w:rsidRPr="00023C7D">
        <w:rPr>
          <w:vertAlign w:val="superscript"/>
        </w:rPr>
        <w:fldChar w:fldCharType="end"/>
      </w:r>
      <w:r w:rsidRPr="000A37A4">
        <w:t>。例如，近年来的深度学习模型已被广泛应用于区分不同来源的背景噪声，包括生物声、</w:t>
      </w:r>
      <w:proofErr w:type="gramStart"/>
      <w:r w:rsidRPr="000A37A4">
        <w:t>船舶声</w:t>
      </w:r>
      <w:proofErr w:type="gramEnd"/>
      <w:r w:rsidRPr="000A37A4">
        <w:t>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[32]</w:t>
      </w:r>
      <w:r w:rsidR="00023C7D" w:rsidRPr="00023C7D">
        <w:rPr>
          <w:vertAlign w:val="superscript"/>
        </w:rPr>
        <w:fldChar w:fldCharType="end"/>
      </w:r>
      <w:r w:rsidRPr="000A37A4">
        <w:t>。因此，系统地理解和区分不同类别的海洋背景噪声，对于</w:t>
      </w:r>
      <w:proofErr w:type="gramStart"/>
      <w:r w:rsidRPr="000A37A4">
        <w:t>改进自监督</w:t>
      </w:r>
      <w:proofErr w:type="gramEnd"/>
      <w:r w:rsidRPr="000A37A4">
        <w:t>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555C41A8"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w:t>
      </w:r>
    </w:p>
    <w:p w14:paraId="7EA0F87A" w14:textId="4187430F"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1D32B35A"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[36]</w:t>
      </w:r>
      <w:r w:rsidR="00F74959" w:rsidRPr="00F74959">
        <w:rPr>
          <w:vertAlign w:val="superscript"/>
        </w:rPr>
        <w:fldChar w:fldCharType="end"/>
      </w:r>
      <w:r w:rsidRPr="00E13AFF">
        <w:t>。</w:t>
      </w:r>
    </w:p>
    <w:p w14:paraId="66975BC4" w14:textId="7EE43AE3"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w:t>
      </w:r>
      <w:proofErr w:type="gramStart"/>
      <w:r w:rsidRPr="00E13AFF">
        <w:t>噪声场</w:t>
      </w:r>
      <w:proofErr w:type="gramEnd"/>
      <w:r w:rsidRPr="00E13AFF">
        <w:t>建模方法，可有效模拟大范围海洋区域的复杂干扰</w:t>
      </w:r>
      <w:proofErr w:type="gramStart"/>
      <w:r w:rsidRPr="00E13AFF">
        <w:t>噪声场</w:t>
      </w:r>
      <w:proofErr w:type="gramEnd"/>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8DF9202"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w:t>
      </w:r>
      <w:proofErr w:type="gramStart"/>
      <w:r w:rsidRPr="00657B6B">
        <w:rPr>
          <w:rFonts w:hint="eastAsia"/>
        </w:rPr>
        <w:t>以及声</w:t>
      </w:r>
      <w:proofErr w:type="gramEnd"/>
      <w:r w:rsidRPr="00657B6B">
        <w:rPr>
          <w:rFonts w:hint="eastAsia"/>
        </w:rPr>
        <w:t>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200F80">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w:t>
      </w:r>
      <w:proofErr w:type="gramStart"/>
      <w:r w:rsidR="00850FAC">
        <w:rPr>
          <w:rFonts w:hint="eastAsia"/>
        </w:rPr>
        <w:t>描述</w:t>
      </w:r>
      <w:r w:rsidR="00850FAC" w:rsidRPr="00850FAC">
        <w:rPr>
          <w:rFonts w:hint="eastAsia"/>
        </w:rPr>
        <w:t>声</w:t>
      </w:r>
      <w:proofErr w:type="gramEnd"/>
      <w:r w:rsidR="00850FAC" w:rsidRPr="00850FAC">
        <w:rPr>
          <w:rFonts w:hint="eastAsia"/>
        </w:rPr>
        <w:t>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29EBF94D"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200F80">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w:t>
      </w:r>
      <w:proofErr w:type="gramStart"/>
      <w:r w:rsidR="00E435C2">
        <w:rPr>
          <w:rFonts w:hint="eastAsia"/>
        </w:rPr>
        <w:t>累计声</w:t>
      </w:r>
      <w:proofErr w:type="gramEnd"/>
      <w:r w:rsidR="00E435C2">
        <w:rPr>
          <w:rFonts w:hint="eastAsia"/>
        </w:rPr>
        <w:t>暴露级</w:t>
      </w:r>
      <w:bookmarkEnd w:id="83"/>
      <w:bookmarkEnd w:id="84"/>
      <w:bookmarkEnd w:id="85"/>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w:t>
      </w:r>
      <w:proofErr w:type="gramStart"/>
      <w:r w:rsidR="004F6127" w:rsidRPr="004F6127">
        <w:rPr>
          <w:rFonts w:hint="eastAsia"/>
        </w:rPr>
        <w:t>反映声</w:t>
      </w:r>
      <w:proofErr w:type="gramEnd"/>
      <w:r w:rsidR="004F6127" w:rsidRPr="004F6127">
        <w:rPr>
          <w:rFonts w:hint="eastAsia"/>
        </w:rPr>
        <w:t>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lastRenderedPageBreak/>
        <w:t>此外，对于周期性或重复性脉冲声信号（如连续打桩、舰船推进器辐射噪声等），可使用</w:t>
      </w:r>
      <w:proofErr w:type="gramStart"/>
      <w:r>
        <w:rPr>
          <w:rFonts w:hint="eastAsia"/>
        </w:rPr>
        <w:t>累积声</w:t>
      </w:r>
      <w:proofErr w:type="gramEnd"/>
      <w:r>
        <w:rPr>
          <w:rFonts w:hint="eastAsia"/>
        </w:rPr>
        <w:t>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w:t>
      </w:r>
      <w:proofErr w:type="gramStart"/>
      <w:r>
        <w:rPr>
          <w:rFonts w:hint="eastAsia"/>
        </w:rPr>
        <w:t>声事件</w:t>
      </w:r>
      <w:proofErr w:type="gramEnd"/>
      <w:r>
        <w:rPr>
          <w:rFonts w:hint="eastAsia"/>
        </w:rPr>
        <w:t>的重复次数。该参数用于估算长时间暴露在脉冲声信号环境下的累积声能量，对于水下工程声学分析、声信号传播研究</w:t>
      </w:r>
      <w:proofErr w:type="gramStart"/>
      <w:r>
        <w:rPr>
          <w:rFonts w:hint="eastAsia"/>
        </w:rPr>
        <w:t>以及声</w:t>
      </w:r>
      <w:proofErr w:type="gramEnd"/>
      <w:r>
        <w:rPr>
          <w:rFonts w:hint="eastAsia"/>
        </w:rPr>
        <w:t>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79205D61"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200F80">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6B1F3B09" w:rsidR="00725786" w:rsidRDefault="00725786" w:rsidP="00B26B05">
      <w:pPr>
        <w:spacing w:line="360" w:lineRule="auto"/>
        <w:ind w:firstLine="480"/>
        <w:rPr>
          <w:szCs w:val="24"/>
        </w:rPr>
      </w:pPr>
      <w:r w:rsidRPr="00725786">
        <w:rPr>
          <w:szCs w:val="24"/>
        </w:rPr>
        <w:t>桥梁运营期间产生的水下噪声频谱特性与噪声源的类型和桥梁结构密切相</w:t>
      </w:r>
      <w:r w:rsidRPr="00725786">
        <w:rPr>
          <w:szCs w:val="24"/>
        </w:rPr>
        <w:lastRenderedPageBreak/>
        <w:t>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200F80">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E5ACA65"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200F80">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4B301AD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200F80">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2CE42255"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w:t>
      </w:r>
      <w:r w:rsidRPr="00E3714B">
        <w:rPr>
          <w:rFonts w:hint="eastAsia"/>
          <w:szCs w:val="24"/>
        </w:rPr>
        <w:lastRenderedPageBreak/>
        <w:t>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3022D792"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68B2DBE3"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2CB4308A"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21D588D4"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w:t>
      </w:r>
      <w:r w:rsidRPr="00E3714B">
        <w:rPr>
          <w:rFonts w:hint="eastAsia"/>
          <w:szCs w:val="24"/>
        </w:rPr>
        <w:lastRenderedPageBreak/>
        <w:t>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502C93D5"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0525AAD7"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[58]</w:t>
      </w:r>
      <w:r w:rsidR="00172D2D" w:rsidRPr="00172D2D">
        <w:rPr>
          <w:szCs w:val="24"/>
          <w:vertAlign w:val="superscript"/>
        </w:rPr>
        <w:fldChar w:fldCharType="end"/>
      </w:r>
      <w:r w:rsidRPr="005546EA">
        <w:rPr>
          <w:szCs w:val="24"/>
        </w:rPr>
        <w:t>。</w:t>
      </w:r>
    </w:p>
    <w:p w14:paraId="6B645EE8" w14:textId="34570ED4"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0499C8EB" w14:textId="03A26941"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[53]</w:t>
      </w:r>
      <w:r w:rsidR="00172D2D" w:rsidRPr="00172D2D">
        <w:rPr>
          <w:szCs w:val="24"/>
          <w:vertAlign w:val="superscript"/>
        </w:rPr>
        <w:fldChar w:fldCharType="end"/>
      </w:r>
      <w:r w:rsidRPr="005546EA">
        <w:rPr>
          <w:szCs w:val="24"/>
        </w:rPr>
        <w:t>。</w:t>
      </w:r>
    </w:p>
    <w:p w14:paraId="1ABDA2BC" w14:textId="1AAA6E9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[56]</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43BE2697" w14:textId="7BFBC36B" w:rsidR="00285C22" w:rsidRDefault="00285C22" w:rsidP="00285C22">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615613C6"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200F80">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[56]</w:t>
      </w:r>
      <w:r w:rsidR="000B2BA6" w:rsidRPr="000B2BA6">
        <w:rPr>
          <w:szCs w:val="24"/>
          <w:vertAlign w:val="superscript"/>
        </w:rPr>
        <w:fldChar w:fldCharType="end"/>
      </w:r>
      <w:r w:rsidRPr="00285C22">
        <w:rPr>
          <w:szCs w:val="24"/>
        </w:rPr>
        <w:t>。</w:t>
      </w:r>
    </w:p>
    <w:p w14:paraId="6E4248B2" w14:textId="2CB3AB8C"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200F80">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[59]</w:t>
      </w:r>
      <w:r w:rsidR="002437FA" w:rsidRPr="002437FA">
        <w:rPr>
          <w:szCs w:val="24"/>
          <w:vertAlign w:val="superscript"/>
        </w:rPr>
        <w:fldChar w:fldCharType="end"/>
      </w:r>
      <w:r w:rsidRPr="00285C22">
        <w:rPr>
          <w:szCs w:val="24"/>
        </w:rPr>
        <w:t>。</w:t>
      </w:r>
    </w:p>
    <w:p w14:paraId="7FEBD623" w14:textId="4336DAC8" w:rsidR="00285C22" w:rsidRPr="00285C22" w:rsidRDefault="00285C22" w:rsidP="00285C22">
      <w:pPr>
        <w:spacing w:line="360" w:lineRule="auto"/>
        <w:ind w:firstLine="480"/>
        <w:rPr>
          <w:szCs w:val="24"/>
        </w:rPr>
      </w:pPr>
      <w:r w:rsidRPr="00285C22">
        <w:rPr>
          <w:szCs w:val="24"/>
        </w:rPr>
        <w:lastRenderedPageBreak/>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[55]</w:t>
      </w:r>
      <w:r w:rsidR="00854CF9" w:rsidRPr="00854CF9">
        <w:rPr>
          <w:szCs w:val="24"/>
          <w:vertAlign w:val="superscript"/>
        </w:rPr>
        <w:fldChar w:fldCharType="end"/>
      </w:r>
      <w:r w:rsidRPr="00285C22">
        <w:rPr>
          <w:szCs w:val="24"/>
        </w:rPr>
        <w:t>。</w:t>
      </w:r>
    </w:p>
    <w:p w14:paraId="1582F820" w14:textId="5BDD0E9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[57]</w:t>
      </w:r>
      <w:r w:rsidR="00474B15" w:rsidRPr="00474B15">
        <w:rPr>
          <w:szCs w:val="24"/>
          <w:vertAlign w:val="superscript"/>
        </w:rPr>
        <w:fldChar w:fldCharType="end"/>
      </w:r>
      <w:r w:rsidRPr="00285C22">
        <w:rPr>
          <w:szCs w:val="24"/>
        </w:rPr>
        <w:t>。</w:t>
      </w:r>
    </w:p>
    <w:p w14:paraId="5C759D65" w14:textId="3E7EE947"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lastRenderedPageBreak/>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753C16C1" w:rsidR="004059F4" w:rsidRDefault="00FF21A1" w:rsidP="004059F4">
      <w:pPr>
        <w:ind w:firstLine="480"/>
      </w:pPr>
      <w:r w:rsidRPr="00FF21A1">
        <w:rPr>
          <w:rFonts w:hint="eastAsia"/>
        </w:rPr>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200F80">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78DBE100"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200F80">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200F80">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7693D9F1"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200F80">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w:t>
      </w:r>
      <w:r w:rsidRPr="00CB6B9E">
        <w:lastRenderedPageBreak/>
        <w:t>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proofErr w:type="gramStart"/>
      <w:r w:rsidR="00EF2AF3" w:rsidRPr="00EF2AF3">
        <w:rPr>
          <w:rFonts w:hint="eastAsia"/>
          <w:szCs w:val="24"/>
        </w:rPr>
        <w:t>型水听器</w:t>
      </w:r>
      <w:proofErr w:type="gramEnd"/>
      <w:r w:rsidR="00EF2AF3" w:rsidRPr="00EF2AF3">
        <w:rPr>
          <w:rFonts w:hint="eastAsia"/>
          <w:szCs w:val="24"/>
        </w:rPr>
        <w:t>，内置球形压电陶瓷敏感元件，具有优良的全指向性。其频率响应范围为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proofErr w:type="gramStart"/>
      <w:r>
        <w:rPr>
          <w:rFonts w:cstheme="majorBidi" w:hint="eastAsia"/>
          <w:b/>
          <w:kern w:val="0"/>
          <w:szCs w:val="24"/>
        </w:rPr>
        <w:t>型水听器</w:t>
      </w:r>
      <w:proofErr w:type="gramEnd"/>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w:t>
      </w:r>
      <w:proofErr w:type="gramStart"/>
      <w:r>
        <w:rPr>
          <w:rFonts w:hint="eastAsia"/>
        </w:rPr>
        <w:t>了</w:t>
      </w:r>
      <w:r w:rsidR="004E435B">
        <w:rPr>
          <w:rFonts w:hint="eastAsia"/>
        </w:rPr>
        <w:t>例如</w:t>
      </w:r>
      <w:proofErr w:type="gramEnd"/>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Pr>
          <w:rFonts w:cstheme="majorBidi" w:hint="eastAsia"/>
          <w:b/>
          <w:kern w:val="0"/>
          <w:szCs w:val="24"/>
        </w:rPr>
        <w:t>船载式水下声信号监测方案</w:t>
      </w:r>
    </w:p>
    <w:p w14:paraId="24B2C729" w14:textId="3775E551"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3-3 </w:t>
      </w:r>
      <w:r w:rsidRPr="00FC7C68">
        <w:rPr>
          <w:rFonts w:cstheme="majorBidi" w:hint="eastAsia"/>
          <w:b/>
          <w:kern w:val="0"/>
          <w:szCs w:val="24"/>
        </w:rPr>
        <w:t>调查船</w:t>
      </w:r>
      <w:r w:rsidR="00334468">
        <w:rPr>
          <w:rFonts w:cstheme="majorBidi" w:hint="eastAsia"/>
          <w:b/>
          <w:kern w:val="0"/>
          <w:szCs w:val="24"/>
        </w:rPr>
        <w:t>放置</w:t>
      </w:r>
      <w:proofErr w:type="gramStart"/>
      <w:r>
        <w:rPr>
          <w:rFonts w:cstheme="majorBidi" w:hint="eastAsia"/>
          <w:b/>
          <w:kern w:val="0"/>
          <w:szCs w:val="24"/>
        </w:rPr>
        <w:t>监测水</w:t>
      </w:r>
      <w:proofErr w:type="gramEnd"/>
      <w:r>
        <w:rPr>
          <w:rFonts w:cstheme="majorBidi" w:hint="eastAsia"/>
          <w:b/>
          <w:kern w:val="0"/>
          <w:szCs w:val="24"/>
        </w:rPr>
        <w:t>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w:t>
      </w:r>
      <w:proofErr w:type="gramStart"/>
      <w:r w:rsidRPr="002C448E">
        <w:rPr>
          <w:rFonts w:hint="eastAsia"/>
        </w:rPr>
        <w:t>提取声</w:t>
      </w:r>
      <w:proofErr w:type="gramEnd"/>
      <w:r w:rsidRPr="002C448E">
        <w:rPr>
          <w:rFonts w:hint="eastAsia"/>
        </w:rPr>
        <w:t>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pPr>
    </w:p>
    <w:p w14:paraId="6EC58B0A" w14:textId="5D75AEDF" w:rsidR="00532977" w:rsidRDefault="00532977" w:rsidP="00532977">
      <w:pPr>
        <w:pStyle w:val="21"/>
        <w:ind w:firstLine="562"/>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p>
    <w:p w14:paraId="27AAD78C" w14:textId="5A5AD2E3" w:rsidR="00CA29D6" w:rsidRDefault="00CA29D6" w:rsidP="00CA29D6">
      <w:pPr>
        <w:pStyle w:val="33"/>
        <w:ind w:firstLine="482"/>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2"/>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9D5112">
      <w:pPr>
        <w:pStyle w:val="33"/>
        <w:ind w:firstLine="482"/>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2CDB40F9"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lastRenderedPageBreak/>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w:t>
      </w:r>
      <w:r w:rsidRPr="00F87C28">
        <w:rPr>
          <w:rFonts w:hint="eastAsia"/>
        </w:rPr>
        <w:lastRenderedPageBreak/>
        <w:t>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bookmarkStart w:id="150" w:name="_Toc193732931"/>
      <w:bookmarkStart w:id="151" w:name="_Toc193732997"/>
      <w:bookmarkStart w:id="152" w:name="_Toc193733063"/>
      <w:r>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w:t>
      </w:r>
      <w:r w:rsidRPr="00863FBC">
        <w:rPr>
          <w:rFonts w:hint="eastAsia"/>
        </w:rPr>
        <w:lastRenderedPageBreak/>
        <w:t>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7E27E6AE" w14:textId="42996D3B" w:rsidR="005D67EB" w:rsidRDefault="00000000" w:rsidP="003917B8">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w:t>
      </w:r>
      <w:proofErr w:type="gramStart"/>
      <w:r w:rsidR="005D67EB">
        <w:rPr>
          <w:rFonts w:hint="eastAsia"/>
        </w:rPr>
        <w:t>自监督</w:t>
      </w:r>
      <w:proofErr w:type="gramEnd"/>
      <w:r w:rsidR="005D67EB">
        <w:rPr>
          <w:rFonts w:hint="eastAsia"/>
        </w:rPr>
        <w:t>降噪方案设计</w:t>
      </w:r>
      <w:bookmarkStart w:id="156" w:name="_Toc482206155"/>
      <w:bookmarkStart w:id="157" w:name="_Toc482706349"/>
      <w:bookmarkEnd w:id="153"/>
      <w:bookmarkEnd w:id="154"/>
      <w:bookmarkEnd w:id="155"/>
    </w:p>
    <w:p w14:paraId="5BC99161" w14:textId="7F075CC8" w:rsidR="005D67EB" w:rsidRDefault="00C5206A">
      <w:pPr>
        <w:spacing w:line="360" w:lineRule="auto"/>
        <w:ind w:firstLine="480"/>
        <w:rPr>
          <w:kern w:val="0"/>
        </w:rPr>
      </w:pPr>
      <w:bookmarkStart w:id="158" w:name="_Hlk142494786"/>
      <w:bookmarkStart w:id="159"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58"/>
      <w:bookmarkEnd w:id="159"/>
    </w:p>
    <w:p w14:paraId="5EDB0CEE" w14:textId="282115D7" w:rsidR="005D67EB" w:rsidRDefault="00982887">
      <w:pPr>
        <w:pStyle w:val="21"/>
        <w:ind w:firstLine="562"/>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35A6EC2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200F80">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w:t>
      </w:r>
      <w:proofErr w:type="gramStart"/>
      <w:r w:rsidRPr="000D7312">
        <w:rPr>
          <w:rFonts w:hint="eastAsia"/>
          <w:kern w:val="0"/>
        </w:rPr>
        <w:t>自监督</w:t>
      </w:r>
      <w:proofErr w:type="gramEnd"/>
      <w:r w:rsidRPr="000D7312">
        <w:rPr>
          <w:rFonts w:hint="eastAsia"/>
          <w:kern w:val="0"/>
        </w:rPr>
        <w:t>降噪方案，</w:t>
      </w:r>
      <w:proofErr w:type="gramStart"/>
      <w:r w:rsidRPr="000D7312">
        <w:rPr>
          <w:rFonts w:hint="eastAsia"/>
          <w:kern w:val="0"/>
        </w:rPr>
        <w:t>利用仅</w:t>
      </w:r>
      <w:proofErr w:type="gramEnd"/>
      <w:r w:rsidRPr="000D7312">
        <w:rPr>
          <w:rFonts w:hint="eastAsia"/>
          <w:kern w:val="0"/>
        </w:rPr>
        <w:t>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486A43">
      <w:pPr>
        <w:pStyle w:val="33"/>
        <w:ind w:firstLine="482"/>
        <w:outlineLvl w:val="2"/>
      </w:pPr>
      <w:bookmarkStart w:id="164" w:name="_Toc193732934"/>
      <w:bookmarkStart w:id="165" w:name="_Toc193733000"/>
      <w:bookmarkStart w:id="166" w:name="_Toc193733066"/>
      <w:bookmarkStart w:id="16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4"/>
      <w:bookmarkEnd w:id="165"/>
      <w:bookmarkEnd w:id="166"/>
    </w:p>
    <w:p w14:paraId="52950E1D" w14:textId="200C68AF"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4E6369">
        <w:rPr>
          <w:kern w:val="0"/>
          <w:vertAlign w:val="superscript"/>
        </w:rPr>
        <w:t>[6</w:t>
      </w:r>
      <w:r w:rsidR="004E6369">
        <w:rPr>
          <w:kern w:val="0"/>
          <w:vertAlign w:val="superscript"/>
        </w:rPr>
        <w:t>6</w:t>
      </w:r>
      <w:r w:rsidR="004E6369">
        <w:rPr>
          <w:kern w:val="0"/>
          <w:vertAlign w:val="superscript"/>
        </w:rPr>
        <w:t>]</w:t>
      </w:r>
      <w:r w:rsidR="00213AC4" w:rsidRPr="00BD30C7">
        <w:rPr>
          <w:kern w:val="0"/>
          <w:vertAlign w:val="superscript"/>
        </w:rPr>
        <w:fldChar w:fldCharType="end"/>
      </w:r>
      <w:r w:rsidR="00121FBC" w:rsidRPr="00121FBC">
        <w:rPr>
          <w:kern w:val="0"/>
        </w:rPr>
        <w:t>。在这种策略中，网络模型通过最小</w:t>
      </w:r>
      <w:proofErr w:type="gramStart"/>
      <w:r w:rsidR="00121FBC" w:rsidRPr="00121FBC">
        <w:rPr>
          <w:kern w:val="0"/>
        </w:rPr>
        <w:t>化预测</w:t>
      </w:r>
      <w:proofErr w:type="gramEnd"/>
      <w:r w:rsidR="00121FBC" w:rsidRPr="00121FBC">
        <w:rPr>
          <w:kern w:val="0"/>
        </w:rPr>
        <w:t>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2AF4B93D"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4E6369">
        <w:rPr>
          <w:vertAlign w:val="superscript"/>
        </w:rPr>
        <w:t>[65]</w:t>
      </w:r>
      <w:r w:rsidRPr="00AD4F09">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2279ACED"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200F80">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571DBB4"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200F80">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5783A623"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200F80">
        <w:rPr>
          <w:vertAlign w:val="superscript"/>
        </w:rPr>
        <w:t>[70</w:t>
      </w:r>
      <w:r w:rsidR="00200F80">
        <w:rPr>
          <w:vertAlign w:val="superscript"/>
        </w:rPr>
        <w:t>]</w:t>
      </w:r>
      <w:r w:rsidR="00D72E4A" w:rsidRPr="003B7B9E">
        <w:rPr>
          <w:vertAlign w:val="superscript"/>
        </w:rPr>
        <w:fldChar w:fldCharType="end"/>
      </w:r>
      <w:r w:rsidRPr="00120D34">
        <w:rPr>
          <w:rFonts w:hint="eastAsia"/>
        </w:rPr>
        <w:t xml:space="preserve"> </w:t>
      </w:r>
      <w:r w:rsidRPr="00120D34">
        <w:rPr>
          <w:rFonts w:hint="eastAsia"/>
        </w:rPr>
        <w:t>，通过子采样的方式从单个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200F80">
        <w:rPr>
          <w:vertAlign w:val="superscript"/>
        </w:rPr>
        <w:t>[71]</w:t>
      </w:r>
      <w:r w:rsidR="00D72E4A" w:rsidRPr="00685946">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w:t>
      </w:r>
      <w:r w:rsidRPr="00AE0F8C">
        <w:rPr>
          <w:rFonts w:hint="eastAsia"/>
        </w:rPr>
        <w:lastRenderedPageBreak/>
        <w:t>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7EF73112" w:rsidR="00820FF8" w:rsidRDefault="00820FF8" w:rsidP="00820FF8">
      <w:pPr>
        <w:pStyle w:val="33"/>
        <w:ind w:firstLineChars="0" w:firstLine="0"/>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7"/>
    <w:p w14:paraId="716352A7" w14:textId="77777777" w:rsidR="008F3125" w:rsidRDefault="008F3125" w:rsidP="00BE01B8">
      <w:pPr>
        <w:ind w:firstLine="480"/>
      </w:pPr>
      <w:proofErr w:type="gramStart"/>
      <w:r w:rsidRPr="008F3125">
        <w:rPr>
          <w:rFonts w:hint="eastAsia"/>
        </w:rPr>
        <w:t>自监督</w:t>
      </w:r>
      <w:proofErr w:type="gramEnd"/>
      <w:r w:rsidRPr="008F3125">
        <w:rPr>
          <w:rFonts w:hint="eastAsia"/>
        </w:rPr>
        <w:t>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w:t>
      </w:r>
      <w:proofErr w:type="gramStart"/>
      <w:r w:rsidRPr="00510A49">
        <w:rPr>
          <w:rFonts w:hint="eastAsia"/>
        </w:rPr>
        <w:t>短帧分别</w:t>
      </w:r>
      <w:proofErr w:type="gramEnd"/>
      <w:r w:rsidRPr="00510A49">
        <w:rPr>
          <w:rFonts w:hint="eastAsia"/>
        </w:rPr>
        <w:t>进行傅里叶变换，从而提供信号在时间和频率两个维度上的精细表示。在</w:t>
      </w:r>
      <w:r w:rsidRPr="00510A49">
        <w:rPr>
          <w:rFonts w:hint="eastAsia"/>
        </w:rPr>
        <w:t>STFT</w:t>
      </w:r>
      <w:r w:rsidRPr="00510A49">
        <w:rPr>
          <w:rFonts w:hint="eastAsia"/>
        </w:rPr>
        <w:t>中，每个时间</w:t>
      </w:r>
      <w:proofErr w:type="gramStart"/>
      <w:r w:rsidRPr="00510A49">
        <w:rPr>
          <w:rFonts w:hint="eastAsia"/>
        </w:rPr>
        <w:t>帧</w:t>
      </w:r>
      <w:proofErr w:type="gramEnd"/>
      <w:r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1"/>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2"/>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3"/>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w:t>
      </w:r>
      <w:proofErr w:type="gramStart"/>
      <w:r w:rsidR="008E732B" w:rsidRPr="008E732B">
        <w:rPr>
          <w:rFonts w:hint="eastAsia"/>
        </w:rPr>
        <w:t>频率轴会被</w:t>
      </w:r>
      <w:proofErr w:type="gramEnd"/>
      <w:r w:rsidR="008E732B" w:rsidRPr="008E732B">
        <w:rPr>
          <w:rFonts w:hint="eastAsia"/>
        </w:rPr>
        <w:t>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w:t>
      </w:r>
      <w:proofErr w:type="gramStart"/>
      <w:r w:rsidRPr="00231862">
        <w:rPr>
          <w:rFonts w:hint="eastAsia"/>
        </w:rPr>
        <w:t>去噪后</w:t>
      </w:r>
      <w:proofErr w:type="gramEnd"/>
      <w:r w:rsidRPr="00231862">
        <w:rPr>
          <w:rFonts w:hint="eastAsia"/>
        </w:rPr>
        <w:t>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w:t>
      </w:r>
      <w:proofErr w:type="gramStart"/>
      <w:r w:rsidRPr="00B21FAA">
        <w:rPr>
          <w:rFonts w:hint="eastAsia"/>
        </w:rPr>
        <w:t>自监督</w:t>
      </w:r>
      <w:proofErr w:type="gramEnd"/>
      <w:r w:rsidRPr="00B21FAA">
        <w:rPr>
          <w:rFonts w:hint="eastAsia"/>
        </w:rPr>
        <w:t>策略受限的情况下，本研究提出了一种新型的</w:t>
      </w:r>
      <w:proofErr w:type="gramStart"/>
      <w:r w:rsidRPr="00B21FAA">
        <w:rPr>
          <w:rFonts w:hint="eastAsia"/>
        </w:rPr>
        <w:t>自监督</w:t>
      </w:r>
      <w:proofErr w:type="gramEnd"/>
      <w:r w:rsidRPr="00B21FAA">
        <w:rPr>
          <w:rFonts w:hint="eastAsia"/>
        </w:rPr>
        <w:t>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w:t>
      </w:r>
      <w:proofErr w:type="gramStart"/>
      <w:r w:rsidRPr="00B21FAA">
        <w:rPr>
          <w:rFonts w:hint="eastAsia"/>
        </w:rPr>
        <w:t>自监督</w:t>
      </w:r>
      <w:proofErr w:type="gramEnd"/>
      <w:r w:rsidRPr="00B21FAA">
        <w:rPr>
          <w:rFonts w:hint="eastAsia"/>
        </w:rPr>
        <w:t>策略子采样后频谱</w:t>
      </w:r>
      <w:proofErr w:type="gramStart"/>
      <w:r w:rsidRPr="00B21FAA">
        <w:rPr>
          <w:rFonts w:hint="eastAsia"/>
        </w:rPr>
        <w:t>图信息</w:t>
      </w:r>
      <w:proofErr w:type="gramEnd"/>
      <w:r w:rsidRPr="00B21FAA">
        <w:rPr>
          <w:rFonts w:hint="eastAsia"/>
        </w:rPr>
        <w:t>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w:t>
      </w:r>
      <w:proofErr w:type="gramStart"/>
      <w:r w:rsidRPr="00B21FAA">
        <w:rPr>
          <w:rFonts w:hint="eastAsia"/>
        </w:rPr>
        <w:t>沿时间</w:t>
      </w:r>
      <w:proofErr w:type="gramEnd"/>
      <w:r w:rsidRPr="00B21FAA">
        <w:rPr>
          <w:rFonts w:hint="eastAsia"/>
        </w:rPr>
        <w:t>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w:t>
      </w:r>
      <w:proofErr w:type="gramStart"/>
      <w:r w:rsidRPr="00B21FAA">
        <w:rPr>
          <w:rFonts w:hint="eastAsia"/>
        </w:rPr>
        <w:t>提取水</w:t>
      </w:r>
      <w:proofErr w:type="gramEnd"/>
      <w:r w:rsidRPr="00B21FAA">
        <w:rPr>
          <w:rFonts w:hint="eastAsia"/>
        </w:rPr>
        <w:t>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ind w:firstLineChars="0" w:firstLine="0"/>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68"/>
      <w:bookmarkEnd w:id="169"/>
      <w:bookmarkEnd w:id="170"/>
      <w:r w:rsidR="003C0D75">
        <w:rPr>
          <w:rFonts w:hint="eastAsia"/>
        </w:rPr>
        <w:t>概述</w:t>
      </w:r>
    </w:p>
    <w:p w14:paraId="578EDA05" w14:textId="0F21D400" w:rsidR="00B403E3" w:rsidRPr="003C0D75" w:rsidRDefault="0040043A" w:rsidP="00245396">
      <w:pPr>
        <w:ind w:firstLine="480"/>
      </w:pPr>
      <w:r w:rsidRPr="0040043A">
        <w:rPr>
          <w:rFonts w:hint="eastAsia"/>
        </w:rPr>
        <w:t>本研究提出的</w:t>
      </w:r>
      <w:proofErr w:type="gramStart"/>
      <w:r w:rsidRPr="0040043A">
        <w:rPr>
          <w:rFonts w:hint="eastAsia"/>
        </w:rPr>
        <w:t>自监督</w:t>
      </w:r>
      <w:proofErr w:type="gramEnd"/>
      <w:r w:rsidRPr="0040043A">
        <w:rPr>
          <w:rFonts w:hint="eastAsia"/>
        </w:rPr>
        <w:t>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w:t>
      </w:r>
      <w:proofErr w:type="gramStart"/>
      <w:r w:rsidRPr="0040043A">
        <w:rPr>
          <w:rFonts w:hint="eastAsia"/>
        </w:rPr>
        <w:t>频</w:t>
      </w:r>
      <w:proofErr w:type="gramEnd"/>
      <w:r w:rsidRPr="0040043A">
        <w:rPr>
          <w:rFonts w:hint="eastAsia"/>
        </w:rPr>
        <w:t>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4"/>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w:t>
      </w:r>
      <w:proofErr w:type="gramStart"/>
      <w:r w:rsidRPr="00AB0181">
        <w:rPr>
          <w:rFonts w:hint="eastAsia"/>
        </w:rPr>
        <w:t>原始含噪频谱</w:t>
      </w:r>
      <w:proofErr w:type="gramEnd"/>
      <w:r w:rsidRPr="00AB0181">
        <w:rPr>
          <w:rFonts w:hint="eastAsia"/>
        </w:rPr>
        <w:t>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w:t>
      </w:r>
      <w:proofErr w:type="gramStart"/>
      <w:r w:rsidRPr="00AB0181">
        <w:rPr>
          <w:rFonts w:hint="eastAsia"/>
        </w:rPr>
        <w:t>自监督</w:t>
      </w:r>
      <w:proofErr w:type="gramEnd"/>
      <w:r w:rsidRPr="00AB0181">
        <w:rPr>
          <w:rFonts w:hint="eastAsia"/>
        </w:rPr>
        <w:t>降噪方案全程无需外部纯净数据辅助，完全基于</w:t>
      </w:r>
      <w:proofErr w:type="gramStart"/>
      <w:r w:rsidRPr="00AB0181">
        <w:rPr>
          <w:rFonts w:hint="eastAsia"/>
        </w:rPr>
        <w:t>含噪数据</w:t>
      </w:r>
      <w:proofErr w:type="gramEnd"/>
      <w:r w:rsidRPr="00AB0181">
        <w:rPr>
          <w:rFonts w:hint="eastAsia"/>
        </w:rPr>
        <w:t>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ind w:firstLineChars="0" w:firstLine="0"/>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t>4</w:t>
      </w:r>
      <w:r>
        <w:t xml:space="preserve">.2 </w:t>
      </w:r>
      <w:bookmarkEnd w:id="171"/>
      <w:bookmarkEnd w:id="172"/>
      <w:r>
        <w:t>模型</w:t>
      </w:r>
      <w:bookmarkEnd w:id="173"/>
      <w:r w:rsidR="008264D2">
        <w:rPr>
          <w:rFonts w:hint="eastAsia"/>
        </w:rPr>
        <w:t>架构设计</w:t>
      </w:r>
      <w:bookmarkEnd w:id="174"/>
      <w:bookmarkEnd w:id="175"/>
      <w:bookmarkEnd w:id="176"/>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5"/>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ind w:firstLineChars="0" w:firstLine="0"/>
        <w:outlineLvl w:val="2"/>
      </w:pPr>
      <w:bookmarkStart w:id="177" w:name="_Toc193732938"/>
      <w:bookmarkStart w:id="178" w:name="_Toc193733004"/>
      <w:bookmarkStart w:id="179" w:name="_Toc193733070"/>
      <w:bookmarkStart w:id="180"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7"/>
      <w:bookmarkEnd w:id="178"/>
      <w:bookmarkEnd w:id="179"/>
    </w:p>
    <w:bookmarkEnd w:id="180"/>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w:t>
      </w:r>
      <w:proofErr w:type="gramStart"/>
      <w:r w:rsidRPr="00D674DB">
        <w:rPr>
          <w:rFonts w:hint="eastAsia"/>
        </w:rPr>
        <w:t>端逐步</w:t>
      </w:r>
      <w:proofErr w:type="gramEnd"/>
      <w:r w:rsidRPr="00D674DB">
        <w:rPr>
          <w:rFonts w:hint="eastAsia"/>
        </w:rPr>
        <w:t>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4810EC66"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200F80">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81" w:name="_Toc193732939"/>
      <w:bookmarkStart w:id="182" w:name="_Toc193733005"/>
      <w:bookmarkStart w:id="183"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w:t>
      </w:r>
      <w:r w:rsidRPr="0065328C">
        <w:rPr>
          <w:rFonts w:hint="eastAsia"/>
        </w:rPr>
        <w:lastRenderedPageBreak/>
        <w:t>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ind w:firstLineChars="0" w:firstLine="0"/>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4A4CCF70"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200F80">
        <w:rPr>
          <w:vertAlign w:val="superscript"/>
        </w:rPr>
        <w:t>[7</w:t>
      </w:r>
      <w:r w:rsidR="00200F80">
        <w:rPr>
          <w:vertAlign w:val="superscript"/>
        </w:rPr>
        <w:t>3</w:t>
      </w:r>
      <w:r w:rsidR="00200F80">
        <w:rPr>
          <w:vertAlign w:val="superscript"/>
        </w:rPr>
        <w:t>]</w:t>
      </w:r>
      <w:r w:rsidR="001E36EA" w:rsidRPr="001E36EA">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6"/>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7446B663"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200F80">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03857CC5"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200F80">
        <w:rPr>
          <w:vertAlign w:val="superscript"/>
        </w:rPr>
        <w:t>[7</w:t>
      </w:r>
      <w:r w:rsidR="00200F80">
        <w:rPr>
          <w:vertAlign w:val="superscript"/>
        </w:rPr>
        <w:t>4</w:t>
      </w:r>
      <w:r w:rsidR="00200F80">
        <w:rPr>
          <w:vertAlign w:val="superscript"/>
        </w:rPr>
        <w:t>]</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84" w:name="_Toc193732940"/>
      <w:bookmarkStart w:id="185" w:name="_Toc193733006"/>
      <w:bookmarkStart w:id="186"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ind w:firstLineChars="0" w:firstLine="0"/>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84"/>
      <w:bookmarkEnd w:id="185"/>
      <w:bookmarkEnd w:id="186"/>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7"/>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77777777"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200F80">
        <w:rPr>
          <w:vertAlign w:val="superscript"/>
        </w:rPr>
        <w:t>[7</w:t>
      </w:r>
      <w:r w:rsidR="00200F80">
        <w:rPr>
          <w:vertAlign w:val="superscript"/>
        </w:rPr>
        <w:t>5</w:t>
      </w:r>
      <w:r w:rsidR="00200F80">
        <w:rPr>
          <w:vertAlign w:val="superscript"/>
        </w:rPr>
        <w:t>]</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9C233E3"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200F80">
        <w:rPr>
          <w:vertAlign w:val="superscript"/>
        </w:rPr>
        <w:t>[7</w:t>
      </w:r>
      <w:r w:rsidR="00200F80">
        <w:rPr>
          <w:vertAlign w:val="superscript"/>
        </w:rPr>
        <w:t>6</w:t>
      </w:r>
      <w:r w:rsidR="00200F80">
        <w:rPr>
          <w:vertAlign w:val="superscript"/>
        </w:rPr>
        <w:t>]</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87" w:name="_Toc193732941"/>
      <w:bookmarkStart w:id="188" w:name="_Toc193733007"/>
      <w:bookmarkStart w:id="189"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ind w:firstLineChars="0" w:firstLine="0"/>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87"/>
      <w:bookmarkEnd w:id="188"/>
      <w:bookmarkEnd w:id="189"/>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8"/>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6F2C1082"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200F80">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200F80">
        <w:rPr>
          <w:vertAlign w:val="superscript"/>
        </w:rPr>
        <w:t>[78</w:t>
      </w:r>
      <w:r w:rsidR="00200F80">
        <w:rPr>
          <w:vertAlign w:val="superscript"/>
        </w:rPr>
        <w:t>]</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9"/>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90" w:name="OLE_LINK7"/>
        <m:r>
          <w:rPr>
            <w:rFonts w:ascii="Cambria Math" w:hAnsi="Cambria Math"/>
          </w:rPr>
          <m:t>(⋅)</m:t>
        </m:r>
      </m:oMath>
      <w:bookmarkEnd w:id="19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ind w:firstLineChars="0" w:firstLine="0"/>
        <w:outlineLvl w:val="2"/>
      </w:pPr>
      <w:bookmarkStart w:id="191" w:name="_Toc193732942"/>
      <w:bookmarkStart w:id="192" w:name="_Toc193733008"/>
      <w:bookmarkStart w:id="193"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91"/>
      <w:bookmarkEnd w:id="192"/>
      <w:bookmarkEnd w:id="193"/>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0"/>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m:oMath>
        <m:r>
          <w:rPr>
            <w:rFonts w:ascii="Cambria Math" w:hAnsi="Cambria Math"/>
          </w:rPr>
          <m:t>i</m:t>
        </m:r>
      </m:oMath>
      <w:r>
        <w:rPr>
          <w:rFonts w:hint="eastAsia"/>
        </w:rPr>
        <w:t xml:space="preserve"> </w:t>
      </w:r>
      <w:r w:rsidRPr="009B72C6">
        <w:rPr>
          <w:rFonts w:hint="eastAsia"/>
        </w:rPr>
        <w:t>层，需要融合</w:t>
      </w:r>
      <w:proofErr w:type="gramStart"/>
      <w:r w:rsidRPr="009B72C6">
        <w:rPr>
          <w:rFonts w:hint="eastAsia"/>
        </w:rPr>
        <w:t>编码端第</w:t>
      </w:r>
      <w:proofErr w:type="gramEnd"/>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ind w:firstLineChars="0" w:firstLine="0"/>
        <w:outlineLvl w:val="1"/>
      </w:pPr>
      <w:bookmarkStart w:id="194" w:name="_Toc6744966"/>
      <w:bookmarkStart w:id="195" w:name="_Toc482206162"/>
      <w:bookmarkStart w:id="196" w:name="_Toc480056270"/>
      <w:bookmarkStart w:id="197" w:name="_Toc482706356"/>
      <w:bookmarkStart w:id="198" w:name="_Toc193732943"/>
      <w:bookmarkStart w:id="199" w:name="_Toc193733009"/>
      <w:bookmarkStart w:id="200" w:name="_Toc193733075"/>
      <w:r>
        <w:rPr>
          <w:rFonts w:hint="eastAsia"/>
        </w:rPr>
        <w:t>4</w:t>
      </w:r>
      <w:r>
        <w:t xml:space="preserve">.3 </w:t>
      </w:r>
      <w:bookmarkEnd w:id="194"/>
      <w:bookmarkEnd w:id="195"/>
      <w:bookmarkEnd w:id="196"/>
      <w:bookmarkEnd w:id="197"/>
      <w:r w:rsidR="0027770D" w:rsidRPr="0027770D">
        <w:rPr>
          <w:rFonts w:hint="eastAsia"/>
        </w:rPr>
        <w:t>自监督学习策略与算法细节</w:t>
      </w:r>
      <w:bookmarkEnd w:id="198"/>
      <w:bookmarkEnd w:id="199"/>
      <w:bookmarkEnd w:id="200"/>
    </w:p>
    <w:p w14:paraId="4A9CD650" w14:textId="0E92BFB3" w:rsidR="00277B6C" w:rsidRDefault="00982887" w:rsidP="00277B6C">
      <w:pPr>
        <w:pStyle w:val="33"/>
        <w:ind w:firstLineChars="0" w:firstLine="0"/>
        <w:outlineLvl w:val="2"/>
      </w:pPr>
      <w:bookmarkStart w:id="201" w:name="_Toc193732944"/>
      <w:bookmarkStart w:id="202" w:name="_Toc193733010"/>
      <w:bookmarkStart w:id="203"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1"/>
      <w:bookmarkEnd w:id="202"/>
      <w:bookmarkEnd w:id="203"/>
    </w:p>
    <w:p w14:paraId="56BBEF15" w14:textId="7E2F78EC"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200F80">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ind w:firstLineChars="0" w:firstLine="0"/>
        <w:outlineLvl w:val="2"/>
      </w:pPr>
      <w:bookmarkStart w:id="204" w:name="_Toc193732945"/>
      <w:bookmarkStart w:id="205" w:name="_Toc193733011"/>
      <w:bookmarkStart w:id="206"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4"/>
      <w:bookmarkEnd w:id="205"/>
      <w:bookmarkEnd w:id="206"/>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w:t>
      </w:r>
      <w:proofErr w:type="gramStart"/>
      <w:r w:rsidR="005E09F2" w:rsidRPr="005E09F2">
        <w:rPr>
          <w:rFonts w:hint="eastAsia"/>
        </w:rPr>
        <w:t>段往往</w:t>
      </w:r>
      <w:proofErr w:type="gramEnd"/>
      <w:r w:rsidR="005E09F2" w:rsidRPr="005E09F2">
        <w:rPr>
          <w:rFonts w:hint="eastAsia"/>
        </w:rPr>
        <w:t>包含较强的背景噪声，我们在加权策略上对高频区域施以更大权重，以确保模型更精确地重构这些关键频带的信号特征；同时对</w:t>
      </w:r>
      <w:proofErr w:type="gramStart"/>
      <w:r w:rsidR="005E09F2" w:rsidRPr="005E09F2">
        <w:rPr>
          <w:rFonts w:hint="eastAsia"/>
        </w:rPr>
        <w:t>低频段施以</w:t>
      </w:r>
      <w:proofErr w:type="gramEnd"/>
      <w:r w:rsidR="005E09F2" w:rsidRPr="005E09F2">
        <w:rPr>
          <w:rFonts w:hint="eastAsia"/>
        </w:rPr>
        <w:t>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7"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7"/>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25A44ED1" w14:textId="651F7C8A" w:rsidR="003E0DDB" w:rsidRDefault="003E0DDB" w:rsidP="003E0DDB">
      <w:pPr>
        <w:pStyle w:val="33"/>
        <w:ind w:firstLineChars="0" w:firstLine="0"/>
        <w:outlineLvl w:val="2"/>
        <w:rPr>
          <w:bCs/>
        </w:rPr>
      </w:pPr>
      <w:bookmarkStart w:id="208" w:name="_Toc193732946"/>
      <w:bookmarkStart w:id="209" w:name="_Toc193733012"/>
      <w:bookmarkStart w:id="210" w:name="_Toc193733078"/>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bookmarkEnd w:id="208"/>
      <w:bookmarkEnd w:id="209"/>
      <w:bookmarkEnd w:id="210"/>
    </w:p>
    <w:p w14:paraId="37629E1A" w14:textId="77777777" w:rsidR="00AD4A68" w:rsidRDefault="00AD4A68" w:rsidP="005F58F4">
      <w:pPr>
        <w:ind w:firstLine="480"/>
      </w:pPr>
      <w:r w:rsidRPr="00AD4A68">
        <w:rPr>
          <w:rFonts w:hint="eastAsia"/>
        </w:rPr>
        <w:t>本研究提出的</w:t>
      </w:r>
      <w:proofErr w:type="gramStart"/>
      <w:r w:rsidRPr="00AD4A68">
        <w:rPr>
          <w:rFonts w:hint="eastAsia"/>
        </w:rPr>
        <w:t>自监督</w:t>
      </w:r>
      <w:proofErr w:type="gramEnd"/>
      <w:r w:rsidRPr="00AD4A68">
        <w:rPr>
          <w:rFonts w:hint="eastAsia"/>
        </w:rPr>
        <w:t>深度学习降噪方案采用</w:t>
      </w:r>
      <w:proofErr w:type="spellStart"/>
      <w:r w:rsidRPr="00AD4A68">
        <w:rPr>
          <w:rFonts w:hint="eastAsia"/>
        </w:rPr>
        <w:t>DMFNet</w:t>
      </w:r>
      <w:proofErr w:type="spellEnd"/>
      <w:r w:rsidRPr="00AD4A68">
        <w:rPr>
          <w:rFonts w:hint="eastAsia"/>
        </w:rPr>
        <w:t>网络模型进行训练和预测，为确保模型能够在不同噪声环境下有效泛化，整个训练流程遵循严格的数据划分策略和优化设置，以提高模型的鲁棒性和收敛稳定性。</w:t>
      </w:r>
    </w:p>
    <w:p w14:paraId="73359FA4" w14:textId="15809F66" w:rsidR="005F58F4" w:rsidRDefault="004F3FED" w:rsidP="00AD4A68">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sidR="00AD4A68">
        <w:rPr>
          <w:rFonts w:hint="eastAsia"/>
        </w:rPr>
        <w:t>torch.stft</w:t>
      </w:r>
      <w:proofErr w:type="spellEnd"/>
      <w:r w:rsidR="00AD4A68">
        <w:rPr>
          <w:rFonts w:hint="eastAsia"/>
        </w:rPr>
        <w:t>函数实现，具体变换公式如下</w:t>
      </w:r>
      <w:r w:rsidR="005F58F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5730B" w14:paraId="1B5E2AED" w14:textId="77777777" w:rsidTr="00F5753C">
        <w:trPr>
          <w:jc w:val="center"/>
        </w:trPr>
        <w:tc>
          <w:tcPr>
            <w:tcW w:w="1531" w:type="dxa"/>
            <w:vAlign w:val="center"/>
          </w:tcPr>
          <w:p w14:paraId="5E53B2E8" w14:textId="77777777" w:rsidR="0085730B" w:rsidRDefault="0085730B" w:rsidP="00F5753C">
            <w:pPr>
              <w:pStyle w:val="aff9"/>
              <w:ind w:firstLineChars="0" w:firstLine="0"/>
              <w:rPr>
                <w:rFonts w:eastAsiaTheme="minorEastAsia"/>
              </w:rPr>
            </w:pPr>
          </w:p>
        </w:tc>
        <w:tc>
          <w:tcPr>
            <w:tcW w:w="5466" w:type="dxa"/>
            <w:vAlign w:val="center"/>
          </w:tcPr>
          <w:p w14:paraId="4C035814" w14:textId="784FD0F2" w:rsidR="0085730B" w:rsidRDefault="0085730B" w:rsidP="00F5753C">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756E363" w14:textId="23B39A6F" w:rsidR="0085730B" w:rsidRPr="001D054F" w:rsidRDefault="0085730B" w:rsidP="00F5753C">
            <w:pPr>
              <w:pStyle w:val="aff9"/>
              <w:ind w:firstLine="480"/>
              <w:jc w:val="right"/>
              <w:rPr>
                <w:rFonts w:eastAsia="宋体"/>
              </w:rPr>
            </w:pPr>
            <w:r>
              <w:rPr>
                <w:rFonts w:eastAsia="宋体" w:hint="eastAsia"/>
              </w:rPr>
              <w:t>(4-41)</w:t>
            </w:r>
          </w:p>
        </w:tc>
      </w:tr>
    </w:tbl>
    <w:p w14:paraId="5B5701EA" w14:textId="4AA797D0"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004F3FED" w:rsidRPr="004F3FED">
        <w:rPr>
          <w:rFonts w:hint="eastAsia"/>
        </w:rPr>
        <w:t>汉宁窗（</w:t>
      </w:r>
      <w:r w:rsidR="004F3FED" w:rsidRPr="004F3FED">
        <w:rPr>
          <w:rFonts w:hint="eastAsia"/>
        </w:rPr>
        <w:t>Hanning Window</w:t>
      </w:r>
      <w:r w:rsidR="004F3FED" w:rsidRPr="004F3FED">
        <w:rPr>
          <w:rFonts w:hint="eastAsia"/>
        </w:rPr>
        <w:t>）</w:t>
      </w:r>
      <w:r w:rsidR="004F3FED">
        <w:rPr>
          <w:rFonts w:hint="eastAsia"/>
        </w:rPr>
        <w:t>，</w:t>
      </w:r>
      <w:r w:rsidR="00AD4A68" w:rsidRPr="00AD4A68">
        <w:t>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w:t>
      </w:r>
      <w:r w:rsidR="004F3FED" w:rsidRPr="004F3FED">
        <w:rPr>
          <w:rFonts w:hint="eastAsia"/>
        </w:rPr>
        <w:t>STFT</w:t>
      </w:r>
      <w:r w:rsidR="004F3FED" w:rsidRPr="004F3FED">
        <w:rPr>
          <w:rFonts w:hint="eastAsia"/>
        </w:rPr>
        <w:t>转换得到的复数频谱被拆分为实部和虚部，并分别作为网络输入的两个通道，以适应</w:t>
      </w:r>
      <w:proofErr w:type="spellStart"/>
      <w:r w:rsidR="004F3FED" w:rsidRPr="004F3FED">
        <w:rPr>
          <w:rFonts w:hint="eastAsia"/>
        </w:rPr>
        <w:t>DMFNet</w:t>
      </w:r>
      <w:proofErr w:type="spellEnd"/>
      <w:r w:rsidR="004F3FED" w:rsidRPr="004F3FED">
        <w:rPr>
          <w:rFonts w:hint="eastAsia"/>
        </w:rPr>
        <w:t>复数卷积网络的输入格式。</w:t>
      </w:r>
    </w:p>
    <w:p w14:paraId="00F70A09" w14:textId="77777777" w:rsidR="004F3FED" w:rsidRDefault="004F3FED" w:rsidP="00AD4A68">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w:t>
      </w:r>
      <w:proofErr w:type="gramStart"/>
      <w:r w:rsidRPr="004F3FED">
        <w:rPr>
          <w:rFonts w:hint="eastAsia"/>
        </w:rPr>
        <w:t>率设置</w:t>
      </w:r>
      <w:proofErr w:type="gramEnd"/>
      <w:r w:rsidRPr="004F3FED">
        <w:rPr>
          <w:rFonts w:hint="eastAsia"/>
        </w:rPr>
        <w:t>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w:t>
      </w:r>
      <w:proofErr w:type="gramStart"/>
      <w:r w:rsidRPr="004F3FED">
        <w:rPr>
          <w:rFonts w:hint="eastAsia"/>
        </w:rPr>
        <w:t>集损失无</w:t>
      </w:r>
      <w:proofErr w:type="gramEnd"/>
      <w:r w:rsidRPr="004F3FED">
        <w:rPr>
          <w:rFonts w:hint="eastAsia"/>
        </w:rPr>
        <w:t>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4F98C7EA" w14:textId="09E8FEF4" w:rsidR="00AD4A68" w:rsidRPr="00AD4A68" w:rsidRDefault="004F3FED" w:rsidP="00AD4A68">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对完整训练集进行一次遍历，并计算验证集上的损失以监控模型性能。损失函数采用</w:t>
      </w:r>
      <w:r w:rsidRPr="004F3FED">
        <w:rPr>
          <w:rFonts w:hint="eastAsia"/>
        </w:rPr>
        <w:t>4.3.2</w:t>
      </w:r>
      <w:r w:rsidRPr="004F3FED">
        <w:rPr>
          <w:rFonts w:hint="eastAsia"/>
        </w:rPr>
        <w:t>小节设计的时域损失</w:t>
      </w:r>
      <w:r w:rsidR="00870B8A">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00AD4A68" w:rsidRPr="00AD4A68">
        <w:t>、频域损失</w:t>
      </w:r>
      <w:r w:rsidR="00AD4A68"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00AD4A68" w:rsidRPr="00AD4A68">
        <w:t xml:space="preserve"> </w:t>
      </w:r>
      <w:r w:rsidR="00AD4A68" w:rsidRPr="00AD4A68">
        <w:t>和正则化损失</w:t>
      </w:r>
      <w:r w:rsidR="00AD4A68"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AD4A68" w:rsidRPr="00AD4A68">
        <w:t xml:space="preserve"> </w:t>
      </w:r>
      <w:r w:rsidRPr="004F3FED">
        <w:rPr>
          <w:rFonts w:hint="eastAsia"/>
        </w:rPr>
        <w:t>加权和，通过</w:t>
      </w:r>
      <w:r w:rsidRPr="004F3FED">
        <w:rPr>
          <w:rFonts w:hint="eastAsia"/>
        </w:rPr>
        <w:t>Adam</w:t>
      </w:r>
      <w:r w:rsidRPr="004F3FED">
        <w:rPr>
          <w:rFonts w:hint="eastAsia"/>
        </w:rPr>
        <w:t>优化器</w:t>
      </w:r>
      <w:proofErr w:type="gramStart"/>
      <w:r w:rsidRPr="004F3FED">
        <w:rPr>
          <w:rFonts w:hint="eastAsia"/>
        </w:rPr>
        <w:t>最小化总损失</w:t>
      </w:r>
      <w:proofErr w:type="gramEnd"/>
      <w:r w:rsidRPr="004F3FED">
        <w:rPr>
          <w:rFonts w:hint="eastAsia"/>
        </w:rPr>
        <w:t>。在训练过程中，如连续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w:t>
      </w:r>
      <w:r w:rsidRPr="004F3FED">
        <w:rPr>
          <w:rFonts w:hint="eastAsia"/>
        </w:rPr>
        <w:lastRenderedPageBreak/>
        <w:t>以避免模型在训练数据上过拟合，并确保模型在泛化性能最佳时终止训练</w:t>
      </w:r>
      <w:r w:rsidR="00AD4A68" w:rsidRPr="00AD4A68">
        <w:t>。</w:t>
      </w:r>
    </w:p>
    <w:p w14:paraId="4EBB35E3" w14:textId="2022C1AC" w:rsidR="00C1000E" w:rsidRDefault="00C1000E" w:rsidP="00C1000E">
      <w:pPr>
        <w:pStyle w:val="21"/>
        <w:ind w:firstLineChars="0" w:firstLine="0"/>
        <w:outlineLvl w:val="1"/>
      </w:pPr>
      <w:bookmarkStart w:id="211" w:name="_Toc193732947"/>
      <w:bookmarkStart w:id="212" w:name="_Toc193733013"/>
      <w:bookmarkStart w:id="213" w:name="_Toc193733079"/>
      <w:r>
        <w:rPr>
          <w:rFonts w:hint="eastAsia"/>
        </w:rPr>
        <w:t>4</w:t>
      </w:r>
      <w:r>
        <w:t>.</w:t>
      </w:r>
      <w:r>
        <w:rPr>
          <w:rFonts w:hint="eastAsia"/>
        </w:rPr>
        <w:t>4</w:t>
      </w:r>
      <w:r>
        <w:t xml:space="preserve"> </w:t>
      </w:r>
      <w:r>
        <w:rPr>
          <w:rFonts w:hint="eastAsia"/>
        </w:rPr>
        <w:t>本章小</w:t>
      </w:r>
      <w:r w:rsidR="004E10C0">
        <w:rPr>
          <w:rFonts w:hint="eastAsia"/>
        </w:rPr>
        <w:t>结</w:t>
      </w:r>
      <w:bookmarkEnd w:id="211"/>
      <w:bookmarkEnd w:id="212"/>
      <w:bookmarkEnd w:id="213"/>
    </w:p>
    <w:p w14:paraId="11C84093" w14:textId="563B947B" w:rsidR="003E0DDB" w:rsidRPr="00C1000E" w:rsidRDefault="00461099" w:rsidP="00461099">
      <w:pPr>
        <w:ind w:firstLineChars="0" w:firstLine="420"/>
      </w:pPr>
      <w:r w:rsidRPr="00461099">
        <w:rPr>
          <w:rFonts w:hint="eastAsia"/>
        </w:rPr>
        <w:t>本章提出了一种面向复杂海洋背景噪声抑制的</w:t>
      </w:r>
      <w:proofErr w:type="gramStart"/>
      <w:r w:rsidRPr="00461099">
        <w:rPr>
          <w:rFonts w:hint="eastAsia"/>
        </w:rPr>
        <w:t>自监督</w:t>
      </w:r>
      <w:proofErr w:type="gramEnd"/>
      <w:r w:rsidRPr="00461099">
        <w:rPr>
          <w:rFonts w:hint="eastAsia"/>
        </w:rPr>
        <w:t>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1"/>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14" w:name="_Toc482206163"/>
      <w:bookmarkStart w:id="215" w:name="_Toc482706357"/>
      <w:bookmarkStart w:id="216" w:name="_Toc6744975"/>
      <w:bookmarkStart w:id="217" w:name="_Toc193732948"/>
      <w:bookmarkStart w:id="218" w:name="_Toc193733014"/>
      <w:bookmarkStart w:id="219" w:name="_Toc193733080"/>
      <w:r>
        <w:lastRenderedPageBreak/>
        <w:t>第</w:t>
      </w:r>
      <w:r w:rsidR="000C3183">
        <w:rPr>
          <w:rFonts w:hint="eastAsia"/>
        </w:rPr>
        <w:t>五</w:t>
      </w:r>
      <w:r>
        <w:t>章</w:t>
      </w:r>
      <w:r>
        <w:t xml:space="preserve"> </w:t>
      </w:r>
      <w:bookmarkEnd w:id="214"/>
      <w:bookmarkEnd w:id="215"/>
      <w:bookmarkEnd w:id="216"/>
      <w:r w:rsidR="000C3183">
        <w:rPr>
          <w:rFonts w:hint="eastAsia"/>
        </w:rPr>
        <w:t>降噪实验与结果分析</w:t>
      </w:r>
      <w:bookmarkStart w:id="220" w:name="_Toc482706358"/>
      <w:bookmarkStart w:id="221" w:name="_Toc482206164"/>
      <w:bookmarkEnd w:id="217"/>
      <w:bookmarkEnd w:id="218"/>
      <w:bookmarkEnd w:id="219"/>
    </w:p>
    <w:p w14:paraId="5C64B555" w14:textId="42E06C84" w:rsidR="001961C5" w:rsidRDefault="00000000">
      <w:pPr>
        <w:pStyle w:val="21"/>
        <w:ind w:firstLine="480"/>
        <w:rPr>
          <w:rFonts w:eastAsia="宋体"/>
          <w:b w:val="0"/>
          <w:sz w:val="24"/>
        </w:rPr>
      </w:pPr>
      <w:r>
        <w:rPr>
          <w:rFonts w:eastAsia="宋体" w:hint="eastAsia"/>
          <w:b w:val="0"/>
          <w:sz w:val="24"/>
        </w:rPr>
        <w:t>本</w:t>
      </w:r>
      <w:bookmarkStart w:id="222" w:name="_Hlk142577895"/>
      <w:bookmarkStart w:id="223" w:name="OLE_LINK99"/>
      <w:bookmarkStart w:id="224"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22"/>
      <w:bookmarkEnd w:id="223"/>
      <w:bookmarkEnd w:id="224"/>
    </w:p>
    <w:p w14:paraId="1E8D7159" w14:textId="34B7CA21" w:rsidR="001961C5" w:rsidRDefault="000C3183">
      <w:pPr>
        <w:pStyle w:val="21"/>
        <w:ind w:firstLine="562"/>
        <w:outlineLvl w:val="1"/>
      </w:pPr>
      <w:bookmarkStart w:id="225" w:name="_Toc482206167"/>
      <w:bookmarkStart w:id="226" w:name="_Toc482706361"/>
      <w:bookmarkStart w:id="227" w:name="_Toc6744976"/>
      <w:bookmarkStart w:id="228" w:name="_Toc193732949"/>
      <w:bookmarkStart w:id="229" w:name="_Toc193733015"/>
      <w:bookmarkStart w:id="230" w:name="_Toc193733081"/>
      <w:bookmarkEnd w:id="220"/>
      <w:bookmarkEnd w:id="221"/>
      <w:r>
        <w:rPr>
          <w:rFonts w:hint="eastAsia"/>
        </w:rPr>
        <w:t>5</w:t>
      </w:r>
      <w:r>
        <w:t xml:space="preserve">.1 </w:t>
      </w:r>
      <w:bookmarkEnd w:id="225"/>
      <w:bookmarkEnd w:id="226"/>
      <w:bookmarkEnd w:id="227"/>
      <w:r w:rsidR="004E1224">
        <w:rPr>
          <w:rFonts w:hint="eastAsia"/>
        </w:rPr>
        <w:t>实验</w:t>
      </w:r>
      <w:r>
        <w:rPr>
          <w:rFonts w:hint="eastAsia"/>
        </w:rPr>
        <w:t>与</w:t>
      </w:r>
      <w:r w:rsidR="004E1224">
        <w:rPr>
          <w:rFonts w:hint="eastAsia"/>
        </w:rPr>
        <w:t>数据集</w:t>
      </w:r>
      <w:r>
        <w:rPr>
          <w:rFonts w:hint="eastAsia"/>
        </w:rPr>
        <w:t>设置</w:t>
      </w:r>
      <w:bookmarkEnd w:id="228"/>
      <w:bookmarkEnd w:id="229"/>
      <w:bookmarkEnd w:id="230"/>
    </w:p>
    <w:p w14:paraId="0E364816" w14:textId="25090BE5" w:rsidR="006D4ED7" w:rsidRDefault="006D4ED7" w:rsidP="006D4ED7">
      <w:pPr>
        <w:pStyle w:val="33"/>
        <w:ind w:firstLine="482"/>
        <w:outlineLvl w:val="2"/>
      </w:pPr>
      <w:r>
        <w:rPr>
          <w:rFonts w:hint="eastAsia"/>
        </w:rPr>
        <w:t>5</w:t>
      </w:r>
      <w:r>
        <w:t>.</w:t>
      </w:r>
      <w:r>
        <w:rPr>
          <w:rFonts w:hint="eastAsia"/>
        </w:rPr>
        <w:t>1</w:t>
      </w:r>
      <w:r>
        <w:t>.</w:t>
      </w:r>
      <w:r>
        <w:rPr>
          <w:rFonts w:hint="eastAsia"/>
        </w:rPr>
        <w:t>1</w:t>
      </w:r>
      <w:r>
        <w:t xml:space="preserve"> </w:t>
      </w:r>
      <w:r>
        <w:rPr>
          <w:rFonts w:hint="eastAsia"/>
        </w:rPr>
        <w:t>实验设置</w:t>
      </w:r>
    </w:p>
    <w:p w14:paraId="22E66F31" w14:textId="2899F2B2" w:rsidR="004D5B34" w:rsidRDefault="004D5B34" w:rsidP="002109E5">
      <w:pPr>
        <w:ind w:firstLine="480"/>
      </w:pPr>
      <w:r w:rsidRPr="004D5B34">
        <w:rPr>
          <w:rFonts w:hint="eastAsia"/>
        </w:rPr>
        <w:t>为验证提出的</w:t>
      </w:r>
      <w:proofErr w:type="gramStart"/>
      <w:r w:rsidRPr="004D5B34">
        <w:rPr>
          <w:rFonts w:hint="eastAsia"/>
        </w:rPr>
        <w:t>自监督</w:t>
      </w:r>
      <w:proofErr w:type="gramEnd"/>
      <w:r w:rsidRPr="004D5B34">
        <w:rPr>
          <w:rFonts w:hint="eastAsia"/>
        </w:rPr>
        <w:t>深度学习模型在水下人为声信号降噪方面的有效性，特别是在复杂海洋背景下的实际适应能力，设计了两个主要实验环节：人造数据集实验与真实数据集实验。该实验设置的核心逻辑在于当前水下声学研究中的关键难点——现实条件下几乎无法获取完全纯净的人为水下声信号，因此需通过近似策略构建可用于模型训练与评估的基准信号。</w:t>
      </w:r>
    </w:p>
    <w:p w14:paraId="44B62662" w14:textId="60F38B2C" w:rsidR="004D5B34" w:rsidRDefault="004D5B34" w:rsidP="002109E5">
      <w:pPr>
        <w:ind w:firstLine="480"/>
      </w:pPr>
      <w:r w:rsidRPr="004D5B34">
        <w:rPr>
          <w:rFonts w:hint="eastAsia"/>
        </w:rPr>
        <w:t>为此，</w:t>
      </w:r>
      <w:r>
        <w:rPr>
          <w:rFonts w:hint="eastAsia"/>
        </w:rPr>
        <w:t>实验</w:t>
      </w:r>
      <w:r w:rsidRPr="004D5B34">
        <w:rPr>
          <w:rFonts w:hint="eastAsia"/>
        </w:rPr>
        <w:t>选取距离实际打桩作业点约</w:t>
      </w:r>
      <w:r w:rsidRPr="004D5B34">
        <w:rPr>
          <w:rFonts w:hint="eastAsia"/>
        </w:rPr>
        <w:t>50</w:t>
      </w:r>
      <w:r w:rsidRPr="004D5B34">
        <w:rPr>
          <w:rFonts w:hint="eastAsia"/>
        </w:rPr>
        <w:t>米处采集的打桩声信号作为“近似纯净信号”。</w:t>
      </w:r>
      <w:r>
        <w:rPr>
          <w:rFonts w:hint="eastAsia"/>
        </w:rPr>
        <w:t>由第三章的分析可知，</w:t>
      </w:r>
      <w:r w:rsidRPr="004D5B34">
        <w:rPr>
          <w:rFonts w:hint="eastAsia"/>
        </w:rPr>
        <w:t>该距离范围内</w:t>
      </w:r>
      <w:r w:rsidR="005D0DDA">
        <w:rPr>
          <w:rFonts w:hint="eastAsia"/>
        </w:rPr>
        <w:t>的</w:t>
      </w:r>
      <w:r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66DC5B7F" w14:textId="03EAFD11" w:rsidR="00A268F4" w:rsidRDefault="00A268F4" w:rsidP="002109E5">
      <w:pPr>
        <w:ind w:firstLine="480"/>
      </w:pPr>
      <w:r w:rsidRPr="00A268F4">
        <w:t>基于此，首先构建了人造数据集，用于模型的基础性能验证。具体方式为在上述信号上叠加不同强度的高斯白噪声（信噪比从</w:t>
      </w:r>
      <w:r w:rsidRPr="00A268F4">
        <w:t xml:space="preserve"> -25 dB </w:t>
      </w:r>
      <w:r w:rsidRPr="00A268F4">
        <w:t>至</w:t>
      </w:r>
      <w:r w:rsidRPr="00A268F4">
        <w:t xml:space="preserve"> -10 dB</w:t>
      </w:r>
      <w:r w:rsidRPr="00A268F4">
        <w:t>），模拟典型的水下随机噪声干扰环境。之所以采用高斯噪声作为模拟背景，是因为该方法在水下声信号处理研究中已有成熟应用，能够提供可控且具有代表性的干扰源。已有多项研究表明，高斯白噪声作为背景噪声的引入能够有效用于模型训练、对比评估及性能增强</w:t>
      </w:r>
      <w:r w:rsidR="00DB12AD" w:rsidRPr="00DB12AD">
        <w:rPr>
          <w:vertAlign w:val="superscript"/>
        </w:rPr>
        <w:fldChar w:fldCharType="begin"/>
      </w:r>
      <w:r w:rsidR="00DB12AD" w:rsidRPr="00DB12AD">
        <w:rPr>
          <w:vertAlign w:val="superscript"/>
        </w:rPr>
        <w:instrText xml:space="preserve"> REF _Ref194427228 \r \h </w:instrText>
      </w:r>
      <w:r w:rsidR="00DB12AD">
        <w:rPr>
          <w:vertAlign w:val="superscript"/>
        </w:rPr>
        <w:instrText xml:space="preserve"> \* MERGEFORMAT </w:instrText>
      </w:r>
      <w:r w:rsidR="00DB12AD" w:rsidRPr="00DB12AD">
        <w:rPr>
          <w:vertAlign w:val="superscript"/>
        </w:rPr>
      </w:r>
      <w:r w:rsidR="00DB12AD" w:rsidRPr="00DB12AD">
        <w:rPr>
          <w:vertAlign w:val="superscript"/>
        </w:rPr>
        <w:fldChar w:fldCharType="separate"/>
      </w:r>
      <w:r w:rsidR="00DB12AD" w:rsidRPr="00DB12AD">
        <w:rPr>
          <w:vertAlign w:val="superscript"/>
        </w:rPr>
        <w:t>[79]</w:t>
      </w:r>
      <w:r w:rsidR="00DB12AD" w:rsidRPr="00DB12AD">
        <w:rPr>
          <w:vertAlign w:val="superscript"/>
        </w:rPr>
        <w:fldChar w:fldCharType="end"/>
      </w:r>
      <w:r w:rsidR="00DB12AD" w:rsidRPr="00DB12AD">
        <w:rPr>
          <w:vertAlign w:val="superscript"/>
        </w:rPr>
        <w:fldChar w:fldCharType="begin"/>
      </w:r>
      <w:r w:rsidR="00DB12AD" w:rsidRPr="00DB12AD">
        <w:rPr>
          <w:vertAlign w:val="superscript"/>
        </w:rPr>
        <w:instrText xml:space="preserve"> REF _Ref194427230 \r \h </w:instrText>
      </w:r>
      <w:r w:rsidR="00DB12AD">
        <w:rPr>
          <w:vertAlign w:val="superscript"/>
        </w:rPr>
        <w:instrText xml:space="preserve"> \* MERGEFORMAT </w:instrText>
      </w:r>
      <w:r w:rsidR="00DB12AD" w:rsidRPr="00DB12AD">
        <w:rPr>
          <w:vertAlign w:val="superscript"/>
        </w:rPr>
      </w:r>
      <w:r w:rsidR="00DB12AD" w:rsidRPr="00DB12AD">
        <w:rPr>
          <w:vertAlign w:val="superscript"/>
        </w:rPr>
        <w:fldChar w:fldCharType="separate"/>
      </w:r>
      <w:r w:rsidR="00DB12AD" w:rsidRPr="00DB12AD">
        <w:rPr>
          <w:vertAlign w:val="superscript"/>
        </w:rPr>
        <w:t>[80]</w:t>
      </w:r>
      <w:r w:rsidR="00DB12AD" w:rsidRPr="00DB12AD">
        <w:rPr>
          <w:vertAlign w:val="superscript"/>
        </w:rPr>
        <w:fldChar w:fldCharType="end"/>
      </w:r>
      <w:r w:rsidR="00DB12AD" w:rsidRPr="00DB12AD">
        <w:rPr>
          <w:vertAlign w:val="superscript"/>
        </w:rPr>
        <w:fldChar w:fldCharType="begin"/>
      </w:r>
      <w:r w:rsidR="00DB12AD" w:rsidRPr="00DB12AD">
        <w:rPr>
          <w:vertAlign w:val="superscript"/>
        </w:rPr>
        <w:instrText xml:space="preserve"> REF _Ref194427231 \r \h </w:instrText>
      </w:r>
      <w:r w:rsidR="00DB12AD">
        <w:rPr>
          <w:vertAlign w:val="superscript"/>
        </w:rPr>
        <w:instrText xml:space="preserve"> \* MERGEFORMAT </w:instrText>
      </w:r>
      <w:r w:rsidR="00DB12AD" w:rsidRPr="00DB12AD">
        <w:rPr>
          <w:vertAlign w:val="superscript"/>
        </w:rPr>
      </w:r>
      <w:r w:rsidR="00DB12AD" w:rsidRPr="00DB12AD">
        <w:rPr>
          <w:vertAlign w:val="superscript"/>
        </w:rPr>
        <w:fldChar w:fldCharType="separate"/>
      </w:r>
      <w:r w:rsidR="00DB12AD" w:rsidRPr="00DB12AD">
        <w:rPr>
          <w:vertAlign w:val="superscript"/>
        </w:rPr>
        <w:t>[81]</w:t>
      </w:r>
      <w:r w:rsidR="00DB12AD" w:rsidRPr="00DB12AD">
        <w:rPr>
          <w:vertAlign w:val="superscript"/>
        </w:rPr>
        <w:fldChar w:fldCharType="end"/>
      </w:r>
      <w:r w:rsidRPr="00A268F4">
        <w:t>。而设定不同信噪比的实验条件，旨在全面考察模型在低信噪与高信噪环境下的表现，从降噪极限到细节保留能力均予以验证。</w:t>
      </w:r>
    </w:p>
    <w:p w14:paraId="31AD9898" w14:textId="2D96C92E" w:rsidR="00A268F4" w:rsidRDefault="00A268F4" w:rsidP="00A268F4">
      <w:pPr>
        <w:ind w:firstLine="480"/>
      </w:pPr>
      <w:r>
        <w:rPr>
          <w:rFonts w:hint="eastAsia"/>
        </w:rPr>
        <w:t>其次，构建真实数据集以进一步检验模型在复杂自然环境下的泛化能力。通过采集实际海域背景噪声并与近似纯净打桩信号叠加，构成更接近真实应用场景的测试数据。相较于高斯噪声，这类噪声在频谱、幅值及非平稳性上更具复杂性，对模型提出更高要求，有助于全面评估其实用性与稳健性。</w:t>
      </w:r>
    </w:p>
    <w:p w14:paraId="163DAC4B" w14:textId="528AB035" w:rsidR="009D5A26" w:rsidRDefault="00A268F4" w:rsidP="00A268F4">
      <w:pPr>
        <w:ind w:firstLine="480"/>
      </w:pPr>
      <w:r>
        <w:rPr>
          <w:rFonts w:hint="eastAsia"/>
        </w:rPr>
        <w:t>最后，选取水下桥梁振动声信号作为扩展验证样本，测试模型对非训练类型人为脉冲信号的适应能力。尽管桥梁振动声在结构特性上与打桩声存在差异，</w:t>
      </w:r>
      <w:r>
        <w:rPr>
          <w:rFonts w:hint="eastAsia"/>
        </w:rPr>
        <w:lastRenderedPageBreak/>
        <w:t>但同属工程场景中的典型脉冲信号，具备实际应用价值。该实验进一步验证模型在不同目标任务中的迁移能力与泛化表现</w:t>
      </w:r>
      <w:r w:rsidR="009D5A26">
        <w:rPr>
          <w:rFonts w:hint="eastAsia"/>
        </w:rPr>
        <w:t>。</w:t>
      </w:r>
    </w:p>
    <w:p w14:paraId="5FED3D41" w14:textId="51C7903A" w:rsidR="00D20ED4" w:rsidRDefault="00D20ED4" w:rsidP="00D20ED4">
      <w:pPr>
        <w:pStyle w:val="33"/>
        <w:ind w:firstLine="482"/>
        <w:outlineLvl w:val="2"/>
      </w:pPr>
      <w:bookmarkStart w:id="231" w:name="_Toc193732950"/>
      <w:bookmarkStart w:id="232" w:name="_Toc193733016"/>
      <w:bookmarkStart w:id="233"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31"/>
      <w:bookmarkEnd w:id="232"/>
      <w:bookmarkEnd w:id="233"/>
    </w:p>
    <w:p w14:paraId="7B862926" w14:textId="62D0D16E" w:rsidR="00637A90" w:rsidRDefault="00AD15DB" w:rsidP="00637A90">
      <w:pPr>
        <w:ind w:firstLine="480"/>
      </w:pPr>
      <w:r w:rsidRPr="00AD15DB">
        <w:rPr>
          <w:rFonts w:hint="eastAsia"/>
        </w:rPr>
        <w:t>为实现对本文提出的</w:t>
      </w:r>
      <w:proofErr w:type="gramStart"/>
      <w:r w:rsidRPr="00AD15DB">
        <w:rPr>
          <w:rFonts w:hint="eastAsia"/>
        </w:rPr>
        <w:t>自监督</w:t>
      </w:r>
      <w:proofErr w:type="gramEnd"/>
      <w:r w:rsidRPr="00AD15DB">
        <w:rPr>
          <w:rFonts w:hint="eastAsia"/>
        </w:rPr>
        <w:t>降噪模型在不同噪声环境下的系统性评估，</w:t>
      </w:r>
      <w:r>
        <w:rPr>
          <w:rFonts w:hint="eastAsia"/>
        </w:rPr>
        <w:t>如图</w:t>
      </w:r>
      <w:r>
        <w:rPr>
          <w:rFonts w:hint="eastAsia"/>
        </w:rPr>
        <w:t>5-1</w:t>
      </w:r>
      <w:r>
        <w:rPr>
          <w:rFonts w:hint="eastAsia"/>
        </w:rPr>
        <w:t>所示，实验</w:t>
      </w:r>
      <w:r w:rsidRPr="00AD15DB">
        <w:rPr>
          <w:rFonts w:hint="eastAsia"/>
        </w:rPr>
        <w:t>基于实际采集的水下打桩声</w:t>
      </w:r>
      <w:r w:rsidR="00C77141">
        <w:rPr>
          <w:rFonts w:hint="eastAsia"/>
        </w:rPr>
        <w:t>信号</w:t>
      </w:r>
      <w:r w:rsidRPr="00AD15DB">
        <w:rPr>
          <w:rFonts w:hint="eastAsia"/>
        </w:rPr>
        <w:t>构建了两类实验数据集，分别为人造噪声数据集与真实</w:t>
      </w:r>
      <w:r w:rsidR="00CA0BE8">
        <w:rPr>
          <w:rFonts w:hint="eastAsia"/>
        </w:rPr>
        <w:t>海洋</w:t>
      </w:r>
      <w:r w:rsidRPr="00AD15DB">
        <w:rPr>
          <w:rFonts w:hint="eastAsia"/>
        </w:rPr>
        <w:t>背景噪声数据集。</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175FAA58">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62"/>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594F52D9">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63"/>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694AFD2D">
                  <wp:extent cx="2520000" cy="2395001"/>
                  <wp:effectExtent l="0" t="0" r="0" b="5715"/>
                  <wp:docPr id="4" name="图片 3" descr="9afdb7532e39305dfdd367a0223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9afdb7532e39305dfdd367a02236746"/>
                          <pic:cNvPicPr>
                            <a:picLocks noChangeAspect="1"/>
                          </pic:cNvPicPr>
                        </pic:nvPicPr>
                        <pic:blipFill>
                          <a:blip r:embed="rId64"/>
                          <a:srcRect l="9018" t="41657" r="13018" b="2790"/>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65"/>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77777777" w:rsidR="00ED5A45" w:rsidRDefault="00ED5A45" w:rsidP="00ED5A45">
            <w:pPr>
              <w:pStyle w:val="affb"/>
            </w:pPr>
            <w:r>
              <w:rPr>
                <w:rFonts w:hint="eastAsia"/>
                <w:noProof/>
              </w:rPr>
              <w:t>图</w:t>
            </w:r>
            <w:r>
              <w:rPr>
                <w:rFonts w:hint="eastAsia"/>
                <w:noProof/>
              </w:rPr>
              <w:t>5-1</w:t>
            </w:r>
            <w:r w:rsidR="001A6AB3">
              <w:rPr>
                <w:rFonts w:hint="eastAsia"/>
                <w:noProof/>
              </w:rPr>
              <w:t xml:space="preserve"> </w:t>
            </w:r>
            <w:r w:rsidR="001A6AB3" w:rsidRPr="004D5B34">
              <w:rPr>
                <w:rFonts w:hint="eastAsia"/>
              </w:rPr>
              <w:t>实际打桩作业</w:t>
            </w:r>
            <w:r w:rsidR="001A6AB3">
              <w:rPr>
                <w:rFonts w:hint="eastAsia"/>
              </w:rPr>
              <w:t>场景：</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1A6AB3">
              <w:rPr>
                <w:rFonts w:hint="eastAsia"/>
              </w:rPr>
              <w:t>打桩</w:t>
            </w:r>
            <w:proofErr w:type="gramStart"/>
            <w:r w:rsidR="001A6AB3">
              <w:rPr>
                <w:rFonts w:hint="eastAsia"/>
              </w:rPr>
              <w:t>锤</w:t>
            </w:r>
            <w:proofErr w:type="gramEnd"/>
            <w:r w:rsidR="001A6AB3">
              <w:rPr>
                <w:rFonts w:hint="eastAsia"/>
              </w:rPr>
              <w:t>作业；</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7B2D22AB" w14:textId="3FBD52D2" w:rsidR="00DD2820" w:rsidRDefault="00DD2820" w:rsidP="00DD2820">
      <w:pPr>
        <w:ind w:firstLine="480"/>
      </w:pPr>
      <w:r w:rsidRPr="00DD2820">
        <w:rPr>
          <w:rFonts w:hint="eastAsia"/>
        </w:rPr>
        <w:lastRenderedPageBreak/>
        <w:t>两类数据集的核心区别在于所叠加的噪声类型不同：人造数据集在打桩声信号上叠加的是高斯白噪声，而真实数据集则在同样的打桩声信号上叠加的是实际采集到的海洋背景噪声。二者均以打桩声作为目标信号，以此构建出具有对比意义</w:t>
      </w:r>
      <w:proofErr w:type="gramStart"/>
      <w:r w:rsidRPr="00DD2820">
        <w:rPr>
          <w:rFonts w:hint="eastAsia"/>
        </w:rPr>
        <w:t>的含噪样本</w:t>
      </w:r>
      <w:proofErr w:type="gramEnd"/>
      <w:r w:rsidRPr="00DD2820">
        <w:rPr>
          <w:rFonts w:hint="eastAsia"/>
        </w:rPr>
        <w:t>，用于模型在受控和自然环境下的性能验证。</w:t>
      </w:r>
    </w:p>
    <w:p w14:paraId="4097A181" w14:textId="20432A12" w:rsidR="00DD2820" w:rsidRDefault="00DD2820" w:rsidP="00DD2820">
      <w:pPr>
        <w:ind w:firstLine="480"/>
      </w:pPr>
      <w:r w:rsidRPr="00DD2820">
        <w:rPr>
          <w:rFonts w:hint="eastAsia"/>
        </w:rPr>
        <w:t>人造数据集构建采用</w:t>
      </w:r>
      <w:r w:rsidRPr="00DD2820">
        <w:rPr>
          <w:rFonts w:hint="eastAsia"/>
        </w:rPr>
        <w:t xml:space="preserve"> </w:t>
      </w:r>
      <w:proofErr w:type="spellStart"/>
      <w:r w:rsidRPr="00DD2820">
        <w:rPr>
          <w:rFonts w:hint="eastAsia"/>
        </w:rPr>
        <w:t>PyDub</w:t>
      </w:r>
      <w:proofErr w:type="spellEnd"/>
      <w:r w:rsidRPr="00DD2820">
        <w:rPr>
          <w:rFonts w:hint="eastAsia"/>
        </w:rPr>
        <w:t xml:space="preserve"> </w:t>
      </w:r>
      <w:r w:rsidRPr="00DD2820">
        <w:rPr>
          <w:rFonts w:hint="eastAsia"/>
        </w:rPr>
        <w:t>音频处理工具，将不同强度的高斯白噪声（信噪比从</w:t>
      </w:r>
      <w:r w:rsidRPr="00DD2820">
        <w:rPr>
          <w:rFonts w:hint="eastAsia"/>
        </w:rPr>
        <w:t xml:space="preserve"> -25 dB </w:t>
      </w:r>
      <w:r w:rsidRPr="00DD2820">
        <w:rPr>
          <w:rFonts w:hint="eastAsia"/>
        </w:rPr>
        <w:t>至</w:t>
      </w:r>
      <w:r w:rsidRPr="00DD2820">
        <w:rPr>
          <w:rFonts w:hint="eastAsia"/>
        </w:rPr>
        <w:t xml:space="preserve"> -10 dB</w:t>
      </w:r>
      <w:r w:rsidRPr="00DD2820">
        <w:rPr>
          <w:rFonts w:hint="eastAsia"/>
        </w:rPr>
        <w:t>）叠加至原始打桩声信号中。为实现时长对齐，若噪声音频短于目标信号，则自动循环拼接；若长于目标信号，则截断处理。该方法能够有效模拟出在随机背景噪声干扰下的典型水下声学场景，具有较高的可控性与复现性。</w:t>
      </w:r>
    </w:p>
    <w:p w14:paraId="7B508A0F" w14:textId="66E98E3C" w:rsidR="00DD2820" w:rsidRDefault="00DD2820" w:rsidP="00DD2820">
      <w:pPr>
        <w:ind w:firstLine="480"/>
      </w:pPr>
      <w:r w:rsidRPr="00DD2820">
        <w:rPr>
          <w:rFonts w:hint="eastAsia"/>
        </w:rPr>
        <w:t>真实背景噪声数据集构建采用相同的叠加方式，但所用噪声源为实地采集的自然海洋背景声，涵盖风浪、远距离船舶、</w:t>
      </w:r>
      <w:proofErr w:type="gramStart"/>
      <w:r w:rsidRPr="00DD2820">
        <w:rPr>
          <w:rFonts w:hint="eastAsia"/>
        </w:rPr>
        <w:t>生物声</w:t>
      </w:r>
      <w:proofErr w:type="gramEnd"/>
      <w:r w:rsidRPr="00DD2820">
        <w:rPr>
          <w:rFonts w:hint="eastAsia"/>
        </w:rPr>
        <w:t>等成分。背景噪声的获取避开了人工声源作业时段，以保证其代表性与自然性。通过与打桩信号进行时域对齐叠加，模拟实际应用中人为目标信号与复杂海洋噪声混合的真实场景，更能全面考察模型在真实环境下的适应与降噪能力。</w:t>
      </w: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683B4F">
        <w:trPr>
          <w:cantSplit/>
          <w:jc w:val="center"/>
        </w:trPr>
        <w:tc>
          <w:tcPr>
            <w:tcW w:w="2766" w:type="dxa"/>
            <w:tcBorders>
              <w:top w:val="nil"/>
              <w:left w:val="nil"/>
              <w:bottom w:val="nil"/>
              <w:right w:val="nil"/>
            </w:tcBorders>
            <w:vAlign w:val="center"/>
          </w:tcPr>
          <w:p w14:paraId="0FEE6FF5" w14:textId="77777777" w:rsidR="00683B4F" w:rsidRDefault="00683B4F" w:rsidP="00285DC8">
            <w:pPr>
              <w:pStyle w:val="affb"/>
              <w:rPr>
                <w:noProof/>
              </w:rPr>
            </w:pPr>
          </w:p>
        </w:tc>
        <w:tc>
          <w:tcPr>
            <w:tcW w:w="2765" w:type="dxa"/>
            <w:tcBorders>
              <w:top w:val="nil"/>
              <w:left w:val="nil"/>
              <w:bottom w:val="nil"/>
              <w:right w:val="nil"/>
            </w:tcBorders>
            <w:vAlign w:val="center"/>
          </w:tcPr>
          <w:p w14:paraId="4949B563" w14:textId="77777777" w:rsidR="00683B4F" w:rsidRDefault="00683B4F" w:rsidP="00285DC8">
            <w:pPr>
              <w:pStyle w:val="affb"/>
              <w:rPr>
                <w:noProof/>
              </w:rPr>
            </w:pPr>
          </w:p>
        </w:tc>
        <w:tc>
          <w:tcPr>
            <w:tcW w:w="2765"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683B4F">
        <w:trPr>
          <w:cantSplit/>
          <w:jc w:val="center"/>
        </w:trPr>
        <w:tc>
          <w:tcPr>
            <w:tcW w:w="2766"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6"/>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5"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7"/>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5"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8"/>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683B4F">
        <w:trPr>
          <w:cantSplit/>
          <w:jc w:val="center"/>
        </w:trPr>
        <w:tc>
          <w:tcPr>
            <w:tcW w:w="2766"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9"/>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5"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0"/>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5"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1"/>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683B4F">
        <w:trPr>
          <w:cantSplit/>
          <w:jc w:val="center"/>
        </w:trPr>
        <w:tc>
          <w:tcPr>
            <w:tcW w:w="2766"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2"/>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5"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3"/>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5"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4"/>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683B4F">
        <w:trPr>
          <w:cantSplit/>
          <w:jc w:val="center"/>
        </w:trPr>
        <w:tc>
          <w:tcPr>
            <w:tcW w:w="2766"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5"/>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5"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6"/>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5"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7"/>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683B4F">
        <w:trPr>
          <w:cantSplit/>
          <w:jc w:val="center"/>
        </w:trPr>
        <w:tc>
          <w:tcPr>
            <w:tcW w:w="8296" w:type="dxa"/>
            <w:gridSpan w:val="3"/>
            <w:tcBorders>
              <w:top w:val="nil"/>
              <w:left w:val="nil"/>
              <w:bottom w:val="nil"/>
              <w:right w:val="nil"/>
            </w:tcBorders>
            <w:vAlign w:val="center"/>
          </w:tcPr>
          <w:p w14:paraId="0363768B" w14:textId="19E4C539" w:rsidR="00727ADF" w:rsidRDefault="00727ADF" w:rsidP="00727ADF">
            <w:pPr>
              <w:pStyle w:val="affb"/>
              <w:rPr>
                <w:noProof/>
              </w:rPr>
            </w:pPr>
            <w:r>
              <w:rPr>
                <w:rFonts w:hint="eastAsia"/>
                <w:noProof/>
              </w:rPr>
              <w:t>图</w:t>
            </w:r>
            <w:r>
              <w:rPr>
                <w:rFonts w:hint="eastAsia"/>
                <w:noProof/>
              </w:rPr>
              <w:t xml:space="preserve"> 5-1 </w:t>
            </w:r>
            <w:r>
              <w:rPr>
                <w:rFonts w:hint="eastAsia"/>
                <w:noProof/>
              </w:rPr>
              <w:t>海洋背景噪声采集</w:t>
            </w:r>
            <w:r w:rsidR="00B11D7D">
              <w:rPr>
                <w:rFonts w:hint="eastAsia"/>
                <w:noProof/>
              </w:rPr>
              <w:t>（部分）</w:t>
            </w:r>
            <w:r w:rsidR="00B11D7D">
              <w:rPr>
                <w:rFonts w:hint="eastAsia"/>
                <w:noProof/>
              </w:rPr>
              <w:t xml:space="preserve"> </w:t>
            </w:r>
          </w:p>
        </w:tc>
      </w:tr>
    </w:tbl>
    <w:p w14:paraId="69B0622C" w14:textId="77777777" w:rsidR="004A4326" w:rsidRPr="00B11D7D" w:rsidRDefault="004A4326" w:rsidP="003847BD">
      <w:pPr>
        <w:ind w:firstLine="480"/>
      </w:pPr>
    </w:p>
    <w:p w14:paraId="3D1CE7A6" w14:textId="25095585" w:rsidR="00D20ED4" w:rsidRDefault="00D20ED4" w:rsidP="00D20ED4">
      <w:pPr>
        <w:pStyle w:val="33"/>
        <w:ind w:firstLine="482"/>
        <w:outlineLvl w:val="2"/>
      </w:pPr>
      <w:bookmarkStart w:id="234" w:name="_Toc193732951"/>
      <w:bookmarkStart w:id="235" w:name="_Toc193733017"/>
      <w:bookmarkStart w:id="236" w:name="_Toc193733083"/>
      <w:r>
        <w:rPr>
          <w:rFonts w:hint="eastAsia"/>
        </w:rPr>
        <w:t>5</w:t>
      </w:r>
      <w:r>
        <w:t>.</w:t>
      </w:r>
      <w:r>
        <w:rPr>
          <w:rFonts w:hint="eastAsia"/>
        </w:rPr>
        <w:t>1</w:t>
      </w:r>
      <w:r>
        <w:t>.</w:t>
      </w:r>
      <w:r w:rsidR="00A24F62">
        <w:rPr>
          <w:rFonts w:hint="eastAsia"/>
        </w:rPr>
        <w:t>2</w:t>
      </w:r>
      <w:r>
        <w:t xml:space="preserve"> </w:t>
      </w:r>
      <w:r>
        <w:rPr>
          <w:rFonts w:hint="eastAsia"/>
        </w:rPr>
        <w:t>实验环境与预处理流程</w:t>
      </w:r>
      <w:bookmarkEnd w:id="234"/>
      <w:bookmarkEnd w:id="235"/>
      <w:bookmarkEnd w:id="236"/>
    </w:p>
    <w:p w14:paraId="364CD489" w14:textId="354A56D8" w:rsidR="00466A5D" w:rsidRPr="00466A5D" w:rsidRDefault="00466A5D" w:rsidP="00466A5D">
      <w:pPr>
        <w:ind w:firstLine="480"/>
      </w:pPr>
      <w:r w:rsidRPr="00466A5D">
        <w:rPr>
          <w:rFonts w:hint="eastAsia"/>
        </w:rPr>
        <w:t>本研究的实验在高性能计算服务器上进行，以确保模型训练和推理的计算效率。服务器配备</w:t>
      </w:r>
      <w:r w:rsidRPr="00466A5D">
        <w:rPr>
          <w:rFonts w:hint="eastAsia"/>
        </w:rPr>
        <w:t xml:space="preserve"> NVIDIA RTX 4090 GPU</w:t>
      </w:r>
      <w:r w:rsidRPr="00466A5D">
        <w:rPr>
          <w:rFonts w:hint="eastAsia"/>
        </w:rPr>
        <w:t>，采用</w:t>
      </w:r>
      <w:r>
        <w:rPr>
          <w:rFonts w:hint="eastAsia"/>
        </w:rPr>
        <w:t>Linux</w:t>
      </w:r>
      <w:r w:rsidRPr="00466A5D">
        <w:rPr>
          <w:rFonts w:hint="eastAsia"/>
        </w:rPr>
        <w:t xml:space="preserve"> Ubuntu 20.04 </w:t>
      </w:r>
      <w:r w:rsidRPr="00466A5D">
        <w:rPr>
          <w:rFonts w:hint="eastAsia"/>
        </w:rPr>
        <w:t>操作系统，并运行</w:t>
      </w:r>
      <w:r w:rsidRPr="00466A5D">
        <w:rPr>
          <w:rFonts w:hint="eastAsia"/>
        </w:rPr>
        <w:t xml:space="preserve"> Python 3.8 </w:t>
      </w:r>
      <w:r w:rsidRPr="00466A5D">
        <w:rPr>
          <w:rFonts w:hint="eastAsia"/>
        </w:rPr>
        <w:t>作为开发环境。深度学习框架选用</w:t>
      </w:r>
      <w:r w:rsidRPr="00466A5D">
        <w:rPr>
          <w:rFonts w:hint="eastAsia"/>
        </w:rPr>
        <w:t xml:space="preserve"> </w:t>
      </w:r>
      <w:proofErr w:type="spellStart"/>
      <w:r w:rsidRPr="00466A5D">
        <w:rPr>
          <w:rFonts w:hint="eastAsia"/>
        </w:rPr>
        <w:t>PyTorch</w:t>
      </w:r>
      <w:proofErr w:type="spellEnd"/>
      <w:r w:rsidRPr="00466A5D">
        <w:rPr>
          <w:rFonts w:hint="eastAsia"/>
        </w:rPr>
        <w:t xml:space="preserve"> 1.10.0</w:t>
      </w:r>
      <w:r w:rsidRPr="00466A5D">
        <w:rPr>
          <w:rFonts w:hint="eastAsia"/>
        </w:rPr>
        <w:t>，并结合</w:t>
      </w:r>
      <w:r w:rsidRPr="00466A5D">
        <w:rPr>
          <w:rFonts w:hint="eastAsia"/>
        </w:rPr>
        <w:t xml:space="preserve"> CUDA 11.3 </w:t>
      </w:r>
      <w:r w:rsidRPr="00466A5D">
        <w:rPr>
          <w:rFonts w:hint="eastAsia"/>
        </w:rPr>
        <w:t>进行并行加速计算，以优化大规模数据处理性能。在模型训练完成后，最佳模型的参数将用于测试集推理，以评估其在真实水下声信号数据上的</w:t>
      </w:r>
      <w:r w:rsidRPr="00466A5D">
        <w:rPr>
          <w:rFonts w:hint="eastAsia"/>
        </w:rPr>
        <w:lastRenderedPageBreak/>
        <w:t>降噪性能。</w:t>
      </w:r>
    </w:p>
    <w:p w14:paraId="1B4D64A7" w14:textId="225B13C5" w:rsidR="00D20ED4" w:rsidRPr="00D20ED4" w:rsidRDefault="00D20ED4" w:rsidP="00D20ED4">
      <w:pPr>
        <w:pStyle w:val="33"/>
        <w:ind w:firstLine="482"/>
        <w:outlineLvl w:val="2"/>
        <w:rPr>
          <w:bCs/>
        </w:rPr>
      </w:pPr>
      <w:bookmarkStart w:id="237" w:name="_Toc193732952"/>
      <w:bookmarkStart w:id="238" w:name="_Toc193733018"/>
      <w:bookmarkStart w:id="239" w:name="_Toc193733084"/>
      <w:r>
        <w:rPr>
          <w:rFonts w:hint="eastAsia"/>
        </w:rPr>
        <w:t>5</w:t>
      </w:r>
      <w:r>
        <w:t>.</w:t>
      </w:r>
      <w:r>
        <w:rPr>
          <w:rFonts w:hint="eastAsia"/>
        </w:rPr>
        <w:t>1</w:t>
      </w:r>
      <w:r>
        <w:t>.</w:t>
      </w:r>
      <w:r w:rsidR="00A24F62">
        <w:rPr>
          <w:rFonts w:hint="eastAsia"/>
        </w:rPr>
        <w:t>3</w:t>
      </w:r>
      <w:r w:rsidR="004B2FBB">
        <w:rPr>
          <w:rFonts w:hint="eastAsia"/>
        </w:rPr>
        <w:t xml:space="preserve"> </w:t>
      </w:r>
      <w:r w:rsidRPr="00D20ED4">
        <w:rPr>
          <w:bCs/>
        </w:rPr>
        <w:t>评价指标</w:t>
      </w:r>
      <w:bookmarkEnd w:id="237"/>
      <w:bookmarkEnd w:id="238"/>
      <w:bookmarkEnd w:id="239"/>
    </w:p>
    <w:p w14:paraId="40352AD5" w14:textId="64C9F9DA" w:rsidR="001961C5" w:rsidRDefault="000C3183" w:rsidP="00940EE6">
      <w:pPr>
        <w:pStyle w:val="33"/>
        <w:ind w:firstLine="562"/>
        <w:outlineLvl w:val="1"/>
        <w:rPr>
          <w:sz w:val="28"/>
          <w:szCs w:val="28"/>
        </w:rPr>
      </w:pPr>
      <w:bookmarkStart w:id="240" w:name="_Toc6744977"/>
      <w:bookmarkStart w:id="241" w:name="_Toc193732953"/>
      <w:bookmarkStart w:id="242" w:name="_Toc193733019"/>
      <w:bookmarkStart w:id="243" w:name="_Toc193733085"/>
      <w:r>
        <w:rPr>
          <w:rFonts w:hint="eastAsia"/>
          <w:sz w:val="28"/>
          <w:szCs w:val="28"/>
        </w:rPr>
        <w:t>5</w:t>
      </w:r>
      <w:r>
        <w:rPr>
          <w:sz w:val="28"/>
          <w:szCs w:val="28"/>
        </w:rPr>
        <w:t xml:space="preserve">.2 </w:t>
      </w:r>
      <w:bookmarkEnd w:id="240"/>
      <w:r w:rsidR="003948C2">
        <w:rPr>
          <w:rFonts w:hint="eastAsia"/>
          <w:sz w:val="28"/>
          <w:szCs w:val="28"/>
        </w:rPr>
        <w:t>降噪效果展示</w:t>
      </w:r>
      <w:bookmarkEnd w:id="241"/>
      <w:bookmarkEnd w:id="242"/>
      <w:bookmarkEnd w:id="243"/>
      <w:r>
        <w:rPr>
          <w:sz w:val="28"/>
          <w:szCs w:val="28"/>
        </w:rPr>
        <w:t xml:space="preserve"> </w:t>
      </w:r>
    </w:p>
    <w:p w14:paraId="452D9F39" w14:textId="73BB5F1A" w:rsidR="00A24F62" w:rsidRPr="00D20ED4" w:rsidRDefault="00A24F62" w:rsidP="00A24F62">
      <w:pPr>
        <w:pStyle w:val="33"/>
        <w:ind w:firstLine="482"/>
        <w:outlineLvl w:val="2"/>
        <w:rPr>
          <w:bCs/>
        </w:rPr>
      </w:pPr>
      <w:bookmarkStart w:id="244" w:name="_Toc193732954"/>
      <w:bookmarkStart w:id="245" w:name="_Toc193733020"/>
      <w:bookmarkStart w:id="246" w:name="_Toc193733086"/>
      <w:r>
        <w:rPr>
          <w:rFonts w:hint="eastAsia"/>
        </w:rPr>
        <w:t>5</w:t>
      </w:r>
      <w:r>
        <w:t>.</w:t>
      </w:r>
      <w:r>
        <w:rPr>
          <w:rFonts w:hint="eastAsia"/>
        </w:rPr>
        <w:t>2</w:t>
      </w:r>
      <w:r>
        <w:t>.1</w:t>
      </w:r>
      <w:r>
        <w:rPr>
          <w:rFonts w:hint="eastAsia"/>
        </w:rPr>
        <w:t xml:space="preserve"> </w:t>
      </w:r>
      <w:r w:rsidRPr="00A24F62">
        <w:rPr>
          <w:rFonts w:hint="eastAsia"/>
          <w:bCs/>
        </w:rPr>
        <w:t>人造数据降噪效果</w:t>
      </w:r>
      <w:bookmarkEnd w:id="244"/>
      <w:bookmarkEnd w:id="245"/>
      <w:bookmarkEnd w:id="246"/>
    </w:p>
    <w:p w14:paraId="09BA2517" w14:textId="53BBA9DB" w:rsidR="00A24F62" w:rsidRPr="00A24F62" w:rsidRDefault="00A24F62" w:rsidP="00A24F62">
      <w:pPr>
        <w:pStyle w:val="33"/>
        <w:ind w:firstLine="482"/>
        <w:outlineLvl w:val="2"/>
        <w:rPr>
          <w:bCs/>
        </w:rPr>
      </w:pPr>
      <w:bookmarkStart w:id="247" w:name="_Toc193732955"/>
      <w:bookmarkStart w:id="248" w:name="_Toc193733021"/>
      <w:bookmarkStart w:id="249" w:name="_Toc193733087"/>
      <w:r>
        <w:rPr>
          <w:rFonts w:hint="eastAsia"/>
        </w:rPr>
        <w:t>5</w:t>
      </w:r>
      <w:r>
        <w:t>.</w:t>
      </w:r>
      <w:r>
        <w:rPr>
          <w:rFonts w:hint="eastAsia"/>
        </w:rPr>
        <w:t>2</w:t>
      </w:r>
      <w:r>
        <w:t>.</w:t>
      </w:r>
      <w:r>
        <w:rPr>
          <w:rFonts w:hint="eastAsia"/>
        </w:rPr>
        <w:t xml:space="preserve">2 </w:t>
      </w:r>
      <w:r w:rsidRPr="00A24F62">
        <w:rPr>
          <w:rFonts w:hint="eastAsia"/>
          <w:bCs/>
        </w:rPr>
        <w:t>实际数据降噪效果</w:t>
      </w:r>
      <w:bookmarkEnd w:id="247"/>
      <w:bookmarkEnd w:id="248"/>
      <w:bookmarkEnd w:id="249"/>
    </w:p>
    <w:p w14:paraId="3E657F2A" w14:textId="1624719D" w:rsidR="001961C5" w:rsidRDefault="000C3183" w:rsidP="00940EE6">
      <w:pPr>
        <w:pStyle w:val="33"/>
        <w:ind w:firstLine="562"/>
        <w:outlineLvl w:val="1"/>
        <w:rPr>
          <w:sz w:val="28"/>
          <w:szCs w:val="28"/>
        </w:rPr>
      </w:pPr>
      <w:bookmarkStart w:id="250" w:name="_Toc6744980"/>
      <w:bookmarkStart w:id="251" w:name="_Toc193732956"/>
      <w:bookmarkStart w:id="252" w:name="_Toc193733022"/>
      <w:bookmarkStart w:id="253" w:name="_Toc193733088"/>
      <w:r>
        <w:rPr>
          <w:rFonts w:hint="eastAsia"/>
          <w:sz w:val="28"/>
          <w:szCs w:val="28"/>
        </w:rPr>
        <w:t>5</w:t>
      </w:r>
      <w:r>
        <w:rPr>
          <w:sz w:val="28"/>
          <w:szCs w:val="28"/>
        </w:rPr>
        <w:t>.3</w:t>
      </w:r>
      <w:bookmarkStart w:id="254" w:name="OLE_LINK103"/>
      <w:bookmarkStart w:id="255" w:name="_Hlk142578936"/>
      <w:bookmarkEnd w:id="250"/>
      <w:r w:rsidR="00A24F62" w:rsidRPr="00A24F62">
        <w:rPr>
          <w:rFonts w:hint="eastAsia"/>
          <w:sz w:val="28"/>
          <w:szCs w:val="28"/>
        </w:rPr>
        <w:t>结果讨论与对比分析</w:t>
      </w:r>
      <w:bookmarkEnd w:id="251"/>
      <w:bookmarkEnd w:id="252"/>
      <w:bookmarkEnd w:id="253"/>
    </w:p>
    <w:p w14:paraId="6DC13BF0" w14:textId="25F8BB6E" w:rsidR="00A24F62" w:rsidRPr="00D20ED4" w:rsidRDefault="00A24F62" w:rsidP="00A24F62">
      <w:pPr>
        <w:pStyle w:val="33"/>
        <w:ind w:firstLine="482"/>
        <w:outlineLvl w:val="2"/>
        <w:rPr>
          <w:bCs/>
        </w:rPr>
      </w:pPr>
      <w:bookmarkStart w:id="256" w:name="_Toc193732957"/>
      <w:bookmarkStart w:id="257" w:name="_Toc193733023"/>
      <w:bookmarkStart w:id="258"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6"/>
      <w:bookmarkEnd w:id="257"/>
      <w:bookmarkEnd w:id="258"/>
    </w:p>
    <w:p w14:paraId="63609B89" w14:textId="19DA32C8" w:rsidR="00A24F62" w:rsidRPr="00A24F62" w:rsidRDefault="00A24F62" w:rsidP="00A24F62">
      <w:pPr>
        <w:pStyle w:val="33"/>
        <w:ind w:firstLine="482"/>
        <w:outlineLvl w:val="2"/>
        <w:rPr>
          <w:bCs/>
        </w:rPr>
      </w:pPr>
      <w:bookmarkStart w:id="259" w:name="_Toc193732958"/>
      <w:bookmarkStart w:id="260" w:name="_Toc193733024"/>
      <w:bookmarkStart w:id="261"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59"/>
      <w:bookmarkEnd w:id="260"/>
      <w:bookmarkEnd w:id="261"/>
    </w:p>
    <w:bookmarkEnd w:id="254"/>
    <w:bookmarkEnd w:id="255"/>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78"/>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79"/>
          <w:type w:val="continuous"/>
          <w:pgSz w:w="11906" w:h="16838"/>
          <w:pgMar w:top="1440" w:right="1800" w:bottom="1440" w:left="1800" w:header="851" w:footer="992" w:gutter="0"/>
          <w:cols w:space="720"/>
          <w:docGrid w:type="lines" w:linePitch="312"/>
        </w:sectPr>
      </w:pPr>
      <w:bookmarkStart w:id="262" w:name="_Toc482706365"/>
      <w:bookmarkStart w:id="263" w:name="_Toc482206171"/>
    </w:p>
    <w:p w14:paraId="74DB41F8" w14:textId="56A1EA78" w:rsidR="001961C5" w:rsidRDefault="00000000" w:rsidP="003E43DD">
      <w:pPr>
        <w:pStyle w:val="11"/>
        <w:ind w:firstLine="602"/>
        <w:outlineLvl w:val="0"/>
      </w:pPr>
      <w:bookmarkStart w:id="264" w:name="_Toc6744998"/>
      <w:bookmarkStart w:id="265" w:name="_Toc193732959"/>
      <w:bookmarkStart w:id="266" w:name="_Toc193733025"/>
      <w:bookmarkStart w:id="267" w:name="_Toc193733091"/>
      <w:r>
        <w:lastRenderedPageBreak/>
        <w:t>第</w:t>
      </w:r>
      <w:r w:rsidR="001740B0">
        <w:rPr>
          <w:rFonts w:hint="eastAsia"/>
        </w:rPr>
        <w:t>六</w:t>
      </w:r>
      <w:r>
        <w:t>章</w:t>
      </w:r>
      <w:r>
        <w:t xml:space="preserve"> </w:t>
      </w:r>
      <w:r>
        <w:t>总结与展望</w:t>
      </w:r>
      <w:bookmarkEnd w:id="262"/>
      <w:bookmarkEnd w:id="263"/>
      <w:bookmarkEnd w:id="264"/>
      <w:bookmarkEnd w:id="265"/>
      <w:bookmarkEnd w:id="266"/>
      <w:bookmarkEnd w:id="267"/>
    </w:p>
    <w:p w14:paraId="38D522EF" w14:textId="2CC35B27" w:rsidR="00025E97" w:rsidRDefault="001740B0" w:rsidP="003E43DD">
      <w:pPr>
        <w:pStyle w:val="21"/>
        <w:ind w:firstLine="562"/>
        <w:outlineLvl w:val="1"/>
      </w:pPr>
      <w:bookmarkStart w:id="268" w:name="_Toc482706366"/>
      <w:bookmarkStart w:id="269" w:name="_Toc482206172"/>
      <w:bookmarkStart w:id="270" w:name="_Toc6744999"/>
      <w:bookmarkStart w:id="271" w:name="_Toc193732960"/>
      <w:bookmarkStart w:id="272" w:name="_Toc193733026"/>
      <w:bookmarkStart w:id="273" w:name="_Toc193733092"/>
      <w:r>
        <w:rPr>
          <w:rFonts w:hint="eastAsia"/>
        </w:rPr>
        <w:t>6</w:t>
      </w:r>
      <w:r>
        <w:t xml:space="preserve">.1 </w:t>
      </w:r>
      <w:r>
        <w:t>论文的主要工作与创新点</w:t>
      </w:r>
      <w:bookmarkEnd w:id="268"/>
      <w:bookmarkEnd w:id="269"/>
      <w:bookmarkEnd w:id="270"/>
      <w:bookmarkEnd w:id="271"/>
      <w:bookmarkEnd w:id="272"/>
      <w:bookmarkEnd w:id="273"/>
    </w:p>
    <w:p w14:paraId="78C0D90B" w14:textId="7C53B5B4" w:rsidR="00025E97" w:rsidRDefault="001740B0" w:rsidP="003E43DD">
      <w:pPr>
        <w:pStyle w:val="21"/>
        <w:ind w:firstLine="562"/>
        <w:outlineLvl w:val="1"/>
      </w:pPr>
      <w:bookmarkStart w:id="274" w:name="_Toc6745000"/>
      <w:bookmarkStart w:id="275" w:name="_Toc482706367"/>
      <w:bookmarkStart w:id="276" w:name="_Toc482206173"/>
      <w:bookmarkStart w:id="277" w:name="_Toc193732961"/>
      <w:bookmarkStart w:id="278" w:name="_Toc193733027"/>
      <w:bookmarkStart w:id="279" w:name="_Toc193733093"/>
      <w:r>
        <w:rPr>
          <w:rFonts w:hint="eastAsia"/>
        </w:rPr>
        <w:t>6</w:t>
      </w:r>
      <w:r>
        <w:t xml:space="preserve">.2 </w:t>
      </w:r>
      <w:r>
        <w:t>未来工作展望</w:t>
      </w:r>
      <w:bookmarkEnd w:id="274"/>
      <w:bookmarkEnd w:id="275"/>
      <w:bookmarkEnd w:id="276"/>
      <w:bookmarkEnd w:id="277"/>
      <w:bookmarkEnd w:id="278"/>
      <w:bookmarkEnd w:id="279"/>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80"/>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0" w:name="_Toc482206174"/>
      <w:bookmarkStart w:id="281" w:name="_Toc6745001"/>
      <w:bookmarkStart w:id="282" w:name="_Toc482706368"/>
      <w:bookmarkStart w:id="283" w:name="_Toc193732962"/>
      <w:bookmarkStart w:id="284" w:name="_Toc193733028"/>
      <w:bookmarkStart w:id="285" w:name="_Toc193733094"/>
      <w:r>
        <w:lastRenderedPageBreak/>
        <w:t>参考文献</w:t>
      </w:r>
      <w:bookmarkEnd w:id="280"/>
      <w:bookmarkEnd w:id="281"/>
      <w:bookmarkEnd w:id="282"/>
      <w:bookmarkEnd w:id="283"/>
      <w:bookmarkEnd w:id="284"/>
      <w:bookmarkEnd w:id="285"/>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6" w:name="_Ref159941335"/>
      <w:bookmarkStart w:id="287"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8" w:name="_Ref159941961"/>
      <w:bookmarkEnd w:id="286"/>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88"/>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89"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90" w:name="_Ref160381177"/>
      <w:bookmarkEnd w:id="289"/>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91" w:name="_Ref159944081"/>
      <w:bookmarkEnd w:id="290"/>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2" w:name="_Ref164100758"/>
      <w:bookmarkEnd w:id="291"/>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3" w:name="_Ref190369420"/>
      <w:bookmarkEnd w:id="292"/>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4" w:name="_Ref190369988"/>
      <w:bookmarkEnd w:id="293"/>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5" w:name="_Ref160381184"/>
      <w:bookmarkStart w:id="296" w:name="_Ref159945674"/>
      <w:bookmarkEnd w:id="294"/>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7" w:name="_Ref190368651"/>
      <w:bookmarkEnd w:id="295"/>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98" w:name="_Ref190364678"/>
      <w:bookmarkEnd w:id="297"/>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99" w:name="_Ref160381189"/>
      <w:bookmarkEnd w:id="298"/>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00" w:name="_Ref190364991"/>
      <w:bookmarkEnd w:id="296"/>
      <w:bookmarkEnd w:id="299"/>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01" w:name="_Ref160391784"/>
      <w:bookmarkStart w:id="302" w:name="_Ref159946831"/>
      <w:bookmarkEnd w:id="300"/>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3" w:name="_Ref164100817"/>
      <w:bookmarkEnd w:id="301"/>
      <w:bookmarkEnd w:id="302"/>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4" w:name="_Ref159953323"/>
      <w:bookmarkEnd w:id="303"/>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5" w:name="_Ref164100851"/>
      <w:bookmarkEnd w:id="304"/>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6" w:name="_Ref160028358"/>
      <w:bookmarkEnd w:id="305"/>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7" w:name="_Ref160029625"/>
      <w:bookmarkEnd w:id="306"/>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08" w:name="_Ref190692960"/>
      <w:bookmarkStart w:id="309" w:name="_Ref160032075"/>
      <w:bookmarkEnd w:id="307"/>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08"/>
      <w:r w:rsidRPr="00997131">
        <w:rPr>
          <w:shd w:val="clear" w:color="auto" w:fill="FFFFFF"/>
        </w:rPr>
        <w:t xml:space="preserve"> </w:t>
      </w:r>
      <w:bookmarkStart w:id="310"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10"/>
      <w:r w:rsidRPr="00997131">
        <w:rPr>
          <w:shd w:val="clear" w:color="auto" w:fill="FFFFFF"/>
        </w:rPr>
        <w:t xml:space="preserve"> </w:t>
      </w:r>
      <w:bookmarkStart w:id="311"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2" w:name="_Ref160381204"/>
      <w:bookmarkStart w:id="313" w:name="_Ref160116470"/>
      <w:bookmarkEnd w:id="311"/>
    </w:p>
    <w:p w14:paraId="2DE0F4C9" w14:textId="77777777" w:rsidR="00997131" w:rsidRDefault="00000000" w:rsidP="00997131">
      <w:pPr>
        <w:pStyle w:val="aff5"/>
        <w:numPr>
          <w:ilvl w:val="0"/>
          <w:numId w:val="2"/>
        </w:numPr>
        <w:rPr>
          <w:shd w:val="clear" w:color="auto" w:fill="FFFFFF"/>
        </w:rPr>
      </w:pPr>
      <w:bookmarkStart w:id="314" w:name="_Ref20886"/>
      <w:bookmarkEnd w:id="312"/>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315" w:name="_Ref22075"/>
      <w:bookmarkEnd w:id="314"/>
    </w:p>
    <w:p w14:paraId="3F1C0444" w14:textId="5A04A1AD" w:rsidR="000268C2" w:rsidRDefault="000268C2" w:rsidP="00997131">
      <w:pPr>
        <w:pStyle w:val="aff5"/>
        <w:numPr>
          <w:ilvl w:val="0"/>
          <w:numId w:val="2"/>
        </w:numPr>
        <w:rPr>
          <w:shd w:val="clear" w:color="auto" w:fill="FFFFFF"/>
        </w:rPr>
      </w:pPr>
      <w:bookmarkStart w:id="316" w:name="_Ref193720744"/>
      <w:r w:rsidRPr="000268C2">
        <w:rPr>
          <w:shd w:val="clear" w:color="auto" w:fill="FFFFFF"/>
        </w:rPr>
        <w:t>Hildebrand J A. Anthropogenic and natural sources of ambient noise in the ocean[J]. Marine Ecology Progress Series, 2009, 395: 5-20.</w:t>
      </w:r>
      <w:bookmarkEnd w:id="316"/>
    </w:p>
    <w:p w14:paraId="61CC28B0" w14:textId="07A436BC" w:rsidR="00CE0CB8" w:rsidRDefault="00CE0CB8" w:rsidP="00CE0CB8">
      <w:pPr>
        <w:pStyle w:val="aff5"/>
        <w:numPr>
          <w:ilvl w:val="0"/>
          <w:numId w:val="2"/>
        </w:numPr>
        <w:rPr>
          <w:shd w:val="clear" w:color="auto" w:fill="FFFFFF"/>
        </w:rPr>
      </w:pPr>
      <w:bookmarkStart w:id="317"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7"/>
    </w:p>
    <w:p w14:paraId="48310B1F" w14:textId="77777777" w:rsidR="00CE0CB8" w:rsidRDefault="00CE0CB8" w:rsidP="00CE0CB8">
      <w:pPr>
        <w:pStyle w:val="aff5"/>
        <w:numPr>
          <w:ilvl w:val="0"/>
          <w:numId w:val="2"/>
        </w:numPr>
        <w:rPr>
          <w:shd w:val="clear" w:color="auto" w:fill="FFFFFF"/>
        </w:rPr>
      </w:pPr>
      <w:bookmarkStart w:id="318" w:name="_Ref193724308"/>
      <w:r w:rsidRPr="0019544D">
        <w:rPr>
          <w:shd w:val="clear" w:color="auto" w:fill="FFFFFF"/>
        </w:rPr>
        <w:t>Cato D H. Ambient noise and its significance to aquatic life[J]. Bioacoustics, 2008, 17(1-3): 21-23.</w:t>
      </w:r>
      <w:bookmarkEnd w:id="318"/>
    </w:p>
    <w:p w14:paraId="16B49759" w14:textId="77777777" w:rsidR="000F294E" w:rsidRDefault="000F294E" w:rsidP="000F294E">
      <w:pPr>
        <w:pStyle w:val="aff5"/>
        <w:numPr>
          <w:ilvl w:val="0"/>
          <w:numId w:val="2"/>
        </w:numPr>
        <w:rPr>
          <w:shd w:val="clear" w:color="auto" w:fill="FFFFFF"/>
        </w:rPr>
      </w:pPr>
      <w:bookmarkStart w:id="319"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19"/>
    </w:p>
    <w:p w14:paraId="44A971CE" w14:textId="035F68DE" w:rsidR="00CE0CB8" w:rsidRDefault="00E165E7" w:rsidP="00CE0CB8">
      <w:pPr>
        <w:pStyle w:val="aff5"/>
        <w:numPr>
          <w:ilvl w:val="0"/>
          <w:numId w:val="2"/>
        </w:numPr>
        <w:rPr>
          <w:shd w:val="clear" w:color="auto" w:fill="FFFFFF"/>
        </w:rPr>
      </w:pPr>
      <w:bookmarkStart w:id="320" w:name="_Ref193724471"/>
      <w:r w:rsidRPr="00E165E7">
        <w:rPr>
          <w:shd w:val="clear" w:color="auto" w:fill="FFFFFF"/>
        </w:rPr>
        <w:t>Yori Fernandez A. Underwater assessment of anthropogenic noise sources using a field recording method[J]. Acta Acustica united with Acustica, 2018, 104(1): 13-24.</w:t>
      </w:r>
      <w:bookmarkEnd w:id="320"/>
    </w:p>
    <w:p w14:paraId="29BD3784" w14:textId="77777777" w:rsidR="00444F4C" w:rsidRDefault="00444F4C" w:rsidP="00444F4C">
      <w:pPr>
        <w:pStyle w:val="aff5"/>
        <w:numPr>
          <w:ilvl w:val="0"/>
          <w:numId w:val="2"/>
        </w:numPr>
        <w:rPr>
          <w:shd w:val="clear" w:color="auto" w:fill="FFFFFF"/>
        </w:rPr>
      </w:pPr>
      <w:bookmarkStart w:id="321"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21"/>
    </w:p>
    <w:p w14:paraId="4AA99213" w14:textId="04183CFF" w:rsidR="002C250C" w:rsidRDefault="004140DC" w:rsidP="00997131">
      <w:pPr>
        <w:pStyle w:val="aff5"/>
        <w:numPr>
          <w:ilvl w:val="0"/>
          <w:numId w:val="2"/>
        </w:numPr>
        <w:rPr>
          <w:shd w:val="clear" w:color="auto" w:fill="FFFFFF"/>
        </w:rPr>
      </w:pPr>
      <w:bookmarkStart w:id="322"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2"/>
    </w:p>
    <w:p w14:paraId="6A5B63B9" w14:textId="77777777" w:rsidR="00001831" w:rsidRPr="008547F5" w:rsidRDefault="00001831" w:rsidP="00001831">
      <w:pPr>
        <w:pStyle w:val="aff5"/>
        <w:numPr>
          <w:ilvl w:val="0"/>
          <w:numId w:val="2"/>
        </w:numPr>
        <w:rPr>
          <w:shd w:val="clear" w:color="auto" w:fill="FFFFFF"/>
        </w:rPr>
      </w:pPr>
      <w:bookmarkStart w:id="323" w:name="_Ref193720957"/>
      <w:proofErr w:type="spellStart"/>
      <w:r w:rsidRPr="008547F5">
        <w:rPr>
          <w:shd w:val="clear" w:color="auto" w:fill="FFFFFF"/>
        </w:rPr>
        <w:t>Mishachandar</w:t>
      </w:r>
      <w:proofErr w:type="spellEnd"/>
      <w:r w:rsidRPr="008547F5">
        <w:rPr>
          <w:shd w:val="clear" w:color="auto" w:fill="FFFFFF"/>
        </w:rPr>
        <w:t xml:space="preserve"> B, Vairamuthu </w:t>
      </w:r>
      <w:proofErr w:type="gramStart"/>
      <w:r w:rsidRPr="008547F5">
        <w:rPr>
          <w:shd w:val="clear" w:color="auto" w:fill="FFFFFF"/>
        </w:rPr>
        <w:t>S. Diverse ocean</w:t>
      </w:r>
      <w:proofErr w:type="gramEnd"/>
      <w:r w:rsidRPr="008547F5">
        <w:rPr>
          <w:shd w:val="clear" w:color="auto" w:fill="FFFFFF"/>
        </w:rPr>
        <w:t xml:space="preserve"> noise classification using deep learning[J]. Applied Acoustics, 2021, 181: 108141.</w:t>
      </w:r>
      <w:bookmarkEnd w:id="323"/>
    </w:p>
    <w:p w14:paraId="66B4787D" w14:textId="6D58440E" w:rsidR="004140DC" w:rsidRDefault="00C24CDA" w:rsidP="00997131">
      <w:pPr>
        <w:pStyle w:val="aff5"/>
        <w:numPr>
          <w:ilvl w:val="0"/>
          <w:numId w:val="2"/>
        </w:numPr>
        <w:rPr>
          <w:shd w:val="clear" w:color="auto" w:fill="FFFFFF"/>
        </w:rPr>
      </w:pPr>
      <w:bookmarkStart w:id="324" w:name="_Ref193731911"/>
      <w:r w:rsidRPr="00C24CDA">
        <w:rPr>
          <w:shd w:val="clear" w:color="auto" w:fill="FFFFFF"/>
        </w:rPr>
        <w:t>Wittekind D, Schuster M. Propeller cavitation noise and background noise in the sea[J]. Ocean Engineering, 2016, 120: 116-121.</w:t>
      </w:r>
      <w:bookmarkEnd w:id="324"/>
    </w:p>
    <w:p w14:paraId="32449910" w14:textId="69588D27" w:rsidR="00C24CDA" w:rsidRDefault="00972DC3" w:rsidP="00997131">
      <w:pPr>
        <w:pStyle w:val="aff5"/>
        <w:numPr>
          <w:ilvl w:val="0"/>
          <w:numId w:val="2"/>
        </w:numPr>
        <w:rPr>
          <w:shd w:val="clear" w:color="auto" w:fill="FFFFFF"/>
        </w:rPr>
      </w:pPr>
      <w:bookmarkStart w:id="325"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5"/>
    </w:p>
    <w:p w14:paraId="53A4B313" w14:textId="0692BB17" w:rsidR="00972DC3" w:rsidRDefault="00972DC3" w:rsidP="00997131">
      <w:pPr>
        <w:pStyle w:val="aff5"/>
        <w:numPr>
          <w:ilvl w:val="0"/>
          <w:numId w:val="2"/>
        </w:numPr>
        <w:rPr>
          <w:shd w:val="clear" w:color="auto" w:fill="FFFFFF"/>
        </w:rPr>
      </w:pPr>
      <w:bookmarkStart w:id="326"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6"/>
    </w:p>
    <w:p w14:paraId="39B944BE" w14:textId="421795C8" w:rsidR="00972DC3" w:rsidRDefault="00972DC3" w:rsidP="00997131">
      <w:pPr>
        <w:pStyle w:val="aff5"/>
        <w:numPr>
          <w:ilvl w:val="0"/>
          <w:numId w:val="2"/>
        </w:numPr>
        <w:rPr>
          <w:shd w:val="clear" w:color="auto" w:fill="FFFFFF"/>
        </w:rPr>
      </w:pPr>
      <w:bookmarkStart w:id="327"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7"/>
    </w:p>
    <w:p w14:paraId="5EB9DA4C" w14:textId="7A8B517C" w:rsidR="00972DC3" w:rsidRDefault="001670E6" w:rsidP="00997131">
      <w:pPr>
        <w:pStyle w:val="aff5"/>
        <w:numPr>
          <w:ilvl w:val="0"/>
          <w:numId w:val="2"/>
        </w:numPr>
        <w:rPr>
          <w:shd w:val="clear" w:color="auto" w:fill="FFFFFF"/>
        </w:rPr>
      </w:pPr>
      <w:bookmarkStart w:id="328" w:name="_Ref193732064"/>
      <w:r w:rsidRPr="001670E6">
        <w:rPr>
          <w:shd w:val="clear" w:color="auto" w:fill="FFFFFF"/>
        </w:rPr>
        <w:t xml:space="preserve">Iqbal J, Khan R, Ahmed F, et al. A Comparative Analysis of the Latest Statistical Characterization Trends of Narrowband &amp; Broadband Frequency Spectrum of </w:t>
      </w:r>
      <w:proofErr w:type="gramStart"/>
      <w:r w:rsidRPr="001670E6">
        <w:rPr>
          <w:shd w:val="clear" w:color="auto" w:fill="FFFFFF"/>
        </w:rPr>
        <w:t>Deep Sea</w:t>
      </w:r>
      <w:proofErr w:type="gramEnd"/>
      <w:r w:rsidRPr="001670E6">
        <w:rPr>
          <w:shd w:val="clear" w:color="auto" w:fill="FFFFFF"/>
        </w:rPr>
        <w:t xml:space="preserve">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28"/>
    </w:p>
    <w:p w14:paraId="32854F73" w14:textId="73E68EA7" w:rsidR="001670E6" w:rsidRDefault="001670E6" w:rsidP="00997131">
      <w:pPr>
        <w:pStyle w:val="aff5"/>
        <w:numPr>
          <w:ilvl w:val="0"/>
          <w:numId w:val="2"/>
        </w:numPr>
        <w:rPr>
          <w:shd w:val="clear" w:color="auto" w:fill="FFFFFF"/>
        </w:rPr>
      </w:pPr>
      <w:bookmarkStart w:id="329"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29"/>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30" w:name="_Ref193113794"/>
      <w:bookmarkStart w:id="331" w:name="_Ref191048502"/>
      <w:bookmarkStart w:id="332" w:name="_Ref160116703"/>
      <w:bookmarkEnd w:id="315"/>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30"/>
    </w:p>
    <w:p w14:paraId="4364200B" w14:textId="36B0B274" w:rsidR="0083654A" w:rsidRDefault="0083654A" w:rsidP="00997131">
      <w:pPr>
        <w:pStyle w:val="aff5"/>
        <w:numPr>
          <w:ilvl w:val="0"/>
          <w:numId w:val="2"/>
        </w:numPr>
        <w:rPr>
          <w:shd w:val="clear" w:color="auto" w:fill="FFFFFF"/>
        </w:rPr>
      </w:pPr>
      <w:bookmarkStart w:id="333" w:name="_Ref193117034"/>
      <w:r w:rsidRPr="0083654A">
        <w:rPr>
          <w:shd w:val="clear" w:color="auto" w:fill="FFFFFF"/>
        </w:rPr>
        <w:t>Chuang Z, Zhong-Chang S, Yu Z. Sound reception pathway of the Indo-Pacific humpback dolphin[J]. ACTA PHYSICA SINICA, 2020, 69(23).</w:t>
      </w:r>
      <w:bookmarkEnd w:id="333"/>
    </w:p>
    <w:p w14:paraId="05B36D17" w14:textId="77777777" w:rsidR="00997131" w:rsidRDefault="00005C04" w:rsidP="00997131">
      <w:pPr>
        <w:pStyle w:val="aff5"/>
        <w:numPr>
          <w:ilvl w:val="0"/>
          <w:numId w:val="2"/>
        </w:numPr>
        <w:rPr>
          <w:shd w:val="clear" w:color="auto" w:fill="FFFFFF"/>
        </w:rPr>
      </w:pPr>
      <w:bookmarkStart w:id="334"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5" w:name="_Ref191048741"/>
      <w:bookmarkEnd w:id="331"/>
      <w:bookmarkEnd w:id="334"/>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6" w:name="_Ref191049753"/>
      <w:bookmarkEnd w:id="335"/>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7" w:name="_Ref191050206"/>
      <w:bookmarkEnd w:id="336"/>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38" w:name="_Ref191054563"/>
      <w:bookmarkEnd w:id="337"/>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39" w:name="_Ref191054570"/>
      <w:bookmarkEnd w:id="338"/>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40" w:name="_Ref191054706"/>
      <w:bookmarkEnd w:id="339"/>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41" w:name="_Ref191054713"/>
      <w:bookmarkEnd w:id="340"/>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2" w:name="_Ref191054721"/>
      <w:bookmarkEnd w:id="341"/>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3" w:name="_Ref191054727"/>
      <w:bookmarkEnd w:id="342"/>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4" w:name="_Ref191054849"/>
      <w:bookmarkEnd w:id="343"/>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5" w:name="_Ref191054860"/>
      <w:bookmarkEnd w:id="344"/>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6" w:name="_Ref191309977"/>
      <w:bookmarkEnd w:id="345"/>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7" w:name="_Ref191310243"/>
      <w:bookmarkEnd w:id="346"/>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48" w:name="_Ref191310024"/>
      <w:bookmarkEnd w:id="347"/>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49" w:name="_Ref191310008"/>
      <w:bookmarkEnd w:id="348"/>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50" w:name="_Ref191310183"/>
      <w:bookmarkEnd w:id="349"/>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51" w:name="_Ref191310196"/>
      <w:bookmarkEnd w:id="350"/>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2" w:name="_Ref191310231"/>
      <w:bookmarkEnd w:id="351"/>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3" w:name="_Ref191310208"/>
      <w:bookmarkEnd w:id="352"/>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4" w:name="_Ref191563965"/>
      <w:bookmarkEnd w:id="353"/>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5" w:name="_Ref191563985"/>
      <w:bookmarkEnd w:id="354"/>
    </w:p>
    <w:p w14:paraId="0741BD67" w14:textId="74156A46" w:rsidR="00CB6B9E" w:rsidRDefault="00CB6B9E" w:rsidP="00997131">
      <w:pPr>
        <w:pStyle w:val="aff5"/>
        <w:numPr>
          <w:ilvl w:val="0"/>
          <w:numId w:val="2"/>
        </w:numPr>
        <w:rPr>
          <w:shd w:val="clear" w:color="auto" w:fill="FFFFFF"/>
        </w:rPr>
      </w:pPr>
      <w:bookmarkStart w:id="356"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6"/>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7" w:name="_Ref191649308"/>
      <w:bookmarkEnd w:id="355"/>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58" w:name="_Ref191654761"/>
      <w:bookmarkEnd w:id="357"/>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59" w:name="_Ref191730879"/>
      <w:bookmarkEnd w:id="358"/>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60" w:name="_Ref191735111"/>
      <w:bookmarkEnd w:id="359"/>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60"/>
    </w:p>
    <w:p w14:paraId="4F4A4FEC" w14:textId="404A0AD4" w:rsidR="008B757F" w:rsidRDefault="006D64E5" w:rsidP="008B757F">
      <w:pPr>
        <w:pStyle w:val="aff5"/>
        <w:numPr>
          <w:ilvl w:val="0"/>
          <w:numId w:val="2"/>
        </w:numPr>
        <w:rPr>
          <w:shd w:val="clear" w:color="auto" w:fill="FFFFFF"/>
        </w:rPr>
      </w:pPr>
      <w:bookmarkStart w:id="361"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61"/>
    </w:p>
    <w:p w14:paraId="6B02219F" w14:textId="47E5DC29" w:rsidR="006D64E5" w:rsidRDefault="00406524" w:rsidP="008B757F">
      <w:pPr>
        <w:pStyle w:val="aff5"/>
        <w:numPr>
          <w:ilvl w:val="0"/>
          <w:numId w:val="2"/>
        </w:numPr>
        <w:rPr>
          <w:shd w:val="clear" w:color="auto" w:fill="FFFFFF"/>
        </w:rPr>
      </w:pPr>
      <w:bookmarkStart w:id="362"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2"/>
    </w:p>
    <w:p w14:paraId="2805D4A3" w14:textId="4B4F4251" w:rsidR="00406524" w:rsidRDefault="003B7B9E" w:rsidP="008B757F">
      <w:pPr>
        <w:pStyle w:val="aff5"/>
        <w:numPr>
          <w:ilvl w:val="0"/>
          <w:numId w:val="2"/>
        </w:numPr>
        <w:rPr>
          <w:shd w:val="clear" w:color="auto" w:fill="FFFFFF"/>
        </w:rPr>
      </w:pPr>
      <w:bookmarkStart w:id="363" w:name="_Ref191902903"/>
      <w:r w:rsidRPr="003B7B9E">
        <w:rPr>
          <w:shd w:val="clear" w:color="auto" w:fill="FFFFFF"/>
        </w:rPr>
        <w:t>Wu J, Li Q, Yang G, et al. Self-supervised speech denoising using only noisy audio signals[J]. Speech Communication, 2023, 149: 63-73.</w:t>
      </w:r>
      <w:bookmarkEnd w:id="363"/>
    </w:p>
    <w:p w14:paraId="7C265626" w14:textId="13693E76" w:rsidR="003B7B9E" w:rsidRDefault="00196E53" w:rsidP="008B757F">
      <w:pPr>
        <w:pStyle w:val="aff5"/>
        <w:numPr>
          <w:ilvl w:val="0"/>
          <w:numId w:val="2"/>
        </w:numPr>
        <w:rPr>
          <w:shd w:val="clear" w:color="auto" w:fill="FFFFFF"/>
        </w:rPr>
      </w:pPr>
      <w:bookmarkStart w:id="364"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4"/>
    </w:p>
    <w:p w14:paraId="6DAFC2E4" w14:textId="57BD7354" w:rsidR="00196E53" w:rsidRDefault="006F51DD" w:rsidP="008B757F">
      <w:pPr>
        <w:pStyle w:val="aff5"/>
        <w:numPr>
          <w:ilvl w:val="0"/>
          <w:numId w:val="2"/>
        </w:numPr>
        <w:rPr>
          <w:shd w:val="clear" w:color="auto" w:fill="FFFFFF"/>
        </w:rPr>
      </w:pPr>
      <w:bookmarkStart w:id="365" w:name="_Ref192248503"/>
      <w:r w:rsidRPr="006F51DD">
        <w:rPr>
          <w:shd w:val="clear" w:color="auto" w:fill="FFFFFF"/>
        </w:rPr>
        <w:t>Dai J, Qi H, Xiong Y, et al. Deformable convolutional networks[C]//Proceedings of the IEEE international conference on computer vision. 2017: 764-773.</w:t>
      </w:r>
      <w:bookmarkEnd w:id="365"/>
    </w:p>
    <w:p w14:paraId="3C2C0311" w14:textId="1002907B" w:rsidR="003965E7" w:rsidRDefault="003965E7" w:rsidP="008B757F">
      <w:pPr>
        <w:pStyle w:val="aff5"/>
        <w:numPr>
          <w:ilvl w:val="0"/>
          <w:numId w:val="2"/>
        </w:numPr>
        <w:rPr>
          <w:shd w:val="clear" w:color="auto" w:fill="FFFFFF"/>
        </w:rPr>
      </w:pPr>
      <w:bookmarkStart w:id="366" w:name="_Ref192251689"/>
      <w:r w:rsidRPr="003965E7">
        <w:rPr>
          <w:shd w:val="clear" w:color="auto" w:fill="FFFFFF"/>
        </w:rPr>
        <w:t>Hu J, Shen L, Sun G. Squeeze-and-excitation networks[C]//Proceedings of the IEEE conference on computer vision and pattern recognition. 2018: 7132-7141.</w:t>
      </w:r>
      <w:bookmarkEnd w:id="366"/>
    </w:p>
    <w:p w14:paraId="60A8879D" w14:textId="69B21701" w:rsidR="003965E7" w:rsidRDefault="007A21E7" w:rsidP="008B757F">
      <w:pPr>
        <w:pStyle w:val="aff5"/>
        <w:numPr>
          <w:ilvl w:val="0"/>
          <w:numId w:val="2"/>
        </w:numPr>
        <w:rPr>
          <w:shd w:val="clear" w:color="auto" w:fill="FFFFFF"/>
        </w:rPr>
      </w:pPr>
      <w:bookmarkStart w:id="367"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7"/>
    </w:p>
    <w:p w14:paraId="65620434" w14:textId="4737A9D6" w:rsidR="007A21E7" w:rsidRDefault="00736300" w:rsidP="008B757F">
      <w:pPr>
        <w:pStyle w:val="aff5"/>
        <w:numPr>
          <w:ilvl w:val="0"/>
          <w:numId w:val="2"/>
        </w:numPr>
        <w:rPr>
          <w:shd w:val="clear" w:color="auto" w:fill="FFFFFF"/>
        </w:rPr>
      </w:pPr>
      <w:bookmarkStart w:id="368"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68"/>
    </w:p>
    <w:p w14:paraId="58637645" w14:textId="1172CA3B" w:rsidR="00736300" w:rsidRDefault="00DF0C7D" w:rsidP="008B757F">
      <w:pPr>
        <w:pStyle w:val="aff5"/>
        <w:numPr>
          <w:ilvl w:val="0"/>
          <w:numId w:val="2"/>
        </w:numPr>
        <w:rPr>
          <w:shd w:val="clear" w:color="auto" w:fill="FFFFFF"/>
        </w:rPr>
      </w:pPr>
      <w:bookmarkStart w:id="369"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69"/>
    </w:p>
    <w:p w14:paraId="1F6A62D9" w14:textId="707E9C23" w:rsidR="00DF0C7D" w:rsidRDefault="00DF0C7D" w:rsidP="008B757F">
      <w:pPr>
        <w:pStyle w:val="aff5"/>
        <w:numPr>
          <w:ilvl w:val="0"/>
          <w:numId w:val="2"/>
        </w:numPr>
        <w:rPr>
          <w:shd w:val="clear" w:color="auto" w:fill="FFFFFF"/>
        </w:rPr>
      </w:pPr>
      <w:bookmarkStart w:id="370" w:name="_Ref192698658"/>
      <w:r w:rsidRPr="00DF0C7D">
        <w:rPr>
          <w:shd w:val="clear" w:color="auto" w:fill="FFFFFF"/>
        </w:rPr>
        <w:t>Nosrati L, Fazel M S, Ghavami M. Improving indoor localization using mobile UWB sensor and deep neural networks[J]. IEEE Access, 2022, 10: 20420-20431.</w:t>
      </w:r>
      <w:bookmarkEnd w:id="370"/>
    </w:p>
    <w:p w14:paraId="794182CB" w14:textId="5BE1BC8F" w:rsidR="00DF0C7D" w:rsidRDefault="003E5999" w:rsidP="008B757F">
      <w:pPr>
        <w:pStyle w:val="aff5"/>
        <w:numPr>
          <w:ilvl w:val="0"/>
          <w:numId w:val="2"/>
        </w:numPr>
        <w:rPr>
          <w:shd w:val="clear" w:color="auto" w:fill="FFFFFF"/>
        </w:rPr>
      </w:pPr>
      <w:bookmarkStart w:id="371" w:name="_Ref194427228"/>
      <w:r w:rsidRPr="003E5999">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371"/>
    </w:p>
    <w:p w14:paraId="1EFD695D" w14:textId="4937D570" w:rsidR="003E5999" w:rsidRDefault="00465AF6" w:rsidP="008B757F">
      <w:pPr>
        <w:pStyle w:val="aff5"/>
        <w:numPr>
          <w:ilvl w:val="0"/>
          <w:numId w:val="2"/>
        </w:numPr>
        <w:rPr>
          <w:shd w:val="clear" w:color="auto" w:fill="FFFFFF"/>
        </w:rPr>
      </w:pPr>
      <w:bookmarkStart w:id="372" w:name="_Ref194427230"/>
      <w:r w:rsidRPr="00465AF6">
        <w:rPr>
          <w:shd w:val="clear" w:color="auto" w:fill="FFFFFF"/>
        </w:rPr>
        <w:t>Ma T, Yan S, Wang W. An underwater acoustic signal denoising algorithm based on U-Net[C]//2023 IEEE International Conference on Signal Processing, Communications and Computing (ICSPCC). IEEE, 2023: 1-6.</w:t>
      </w:r>
      <w:bookmarkEnd w:id="372"/>
    </w:p>
    <w:p w14:paraId="7C7DD2E6" w14:textId="67ED79C2" w:rsidR="00465AF6" w:rsidRDefault="00465AF6" w:rsidP="008B757F">
      <w:pPr>
        <w:pStyle w:val="aff5"/>
        <w:numPr>
          <w:ilvl w:val="0"/>
          <w:numId w:val="2"/>
        </w:numPr>
        <w:rPr>
          <w:shd w:val="clear" w:color="auto" w:fill="FFFFFF"/>
        </w:rPr>
      </w:pPr>
      <w:bookmarkStart w:id="373" w:name="_Ref194427231"/>
      <w:r w:rsidRPr="00465AF6">
        <w:rPr>
          <w:shd w:val="clear" w:color="auto" w:fill="FFFFFF"/>
        </w:rPr>
        <w:t>Song R, Feng X, Wang J, et al. Underwater acoustic nonlinear blind ship noise separation using recurrent attention neural networks[J]. Remote Sensing, 2024, 16(4): 653.</w:t>
      </w:r>
      <w:bookmarkEnd w:id="373"/>
    </w:p>
    <w:p w14:paraId="236AFDB9" w14:textId="77777777" w:rsidR="00465AF6" w:rsidRPr="008B757F" w:rsidRDefault="00465AF6" w:rsidP="008B757F">
      <w:pPr>
        <w:pStyle w:val="aff5"/>
        <w:numPr>
          <w:ilvl w:val="0"/>
          <w:numId w:val="2"/>
        </w:numPr>
        <w:rPr>
          <w:shd w:val="clear" w:color="auto" w:fill="FFFFFF"/>
        </w:rPr>
      </w:pPr>
    </w:p>
    <w:bookmarkEnd w:id="287"/>
    <w:bookmarkEnd w:id="309"/>
    <w:bookmarkEnd w:id="313"/>
    <w:bookmarkEnd w:id="332"/>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81"/>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4" w:name="_Toc6745002"/>
      <w:bookmarkStart w:id="375" w:name="_Toc482706369"/>
      <w:bookmarkStart w:id="376" w:name="_Toc482206175"/>
      <w:bookmarkStart w:id="377" w:name="_Toc193732963"/>
      <w:bookmarkStart w:id="378" w:name="_Toc193733029"/>
      <w:bookmarkStart w:id="379" w:name="_Toc193733095"/>
      <w:r>
        <w:lastRenderedPageBreak/>
        <w:t>攻读硕士学位期间获得的成果</w:t>
      </w:r>
      <w:bookmarkEnd w:id="374"/>
      <w:bookmarkEnd w:id="375"/>
      <w:bookmarkEnd w:id="376"/>
      <w:bookmarkEnd w:id="377"/>
      <w:bookmarkEnd w:id="378"/>
      <w:bookmarkEnd w:id="379"/>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82"/>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80" w:name="_Toc6745003"/>
      <w:bookmarkStart w:id="381" w:name="_Toc482206176"/>
      <w:bookmarkStart w:id="382" w:name="_Toc482706370"/>
      <w:bookmarkStart w:id="383" w:name="_Toc193732964"/>
      <w:bookmarkStart w:id="384" w:name="_Toc193733030"/>
      <w:bookmarkStart w:id="385" w:name="_Toc193733096"/>
      <w:bookmarkStart w:id="386" w:name="OLE_LINK220"/>
      <w:r>
        <w:t>致谢</w:t>
      </w:r>
      <w:bookmarkEnd w:id="380"/>
      <w:bookmarkEnd w:id="381"/>
      <w:bookmarkEnd w:id="382"/>
      <w:bookmarkEnd w:id="383"/>
      <w:bookmarkEnd w:id="384"/>
      <w:bookmarkEnd w:id="385"/>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7" w:name="OLE_LINK41"/>
      <w:bookmarkStart w:id="388"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9" w:name="OLE_LINK194"/>
      <w:bookmarkStart w:id="390" w:name="OLE_LINK199"/>
      <w:r>
        <w:rPr>
          <w:rFonts w:hint="eastAsia"/>
          <w:szCs w:val="24"/>
        </w:rPr>
        <w:t>尽管自觉文字表达能力有限，我仍希望为这段三年的缘分留下些许纪念之语。</w:t>
      </w:r>
      <w:bookmarkEnd w:id="389"/>
      <w:bookmarkEnd w:id="390"/>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、千杯不醉的笑眼卢鸽鸽、伪养生歌王董妍函、爱跳舞的木习习王栩琛、谦虚大师烤鸭陈俊斌、健身房打卡王杨承昊学弟、版纳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91" w:name="OLE_LINK192"/>
      <w:bookmarkStart w:id="392" w:name="OLE_LINK193"/>
      <w:r>
        <w:rPr>
          <w:rFonts w:hint="eastAsia"/>
          <w:szCs w:val="24"/>
        </w:rPr>
        <w:t>，像家长一样帮助我在工作学习中不断成长。感谢南信大的家人们：人脉赖文典师兄</w:t>
      </w:r>
      <w:bookmarkEnd w:id="391"/>
      <w:bookmarkEnd w:id="392"/>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93" w:name="OLE_LINK200"/>
      <w:bookmarkStart w:id="394"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5" w:name="OLE_LINK214"/>
      <w:bookmarkStart w:id="396" w:name="OLE_LINK213"/>
      <w:r>
        <w:rPr>
          <w:rFonts w:hint="eastAsia"/>
          <w:szCs w:val="24"/>
        </w:rPr>
        <w:t>“人生无别离，谁知恩爱重。”</w:t>
      </w:r>
      <w:bookmarkStart w:id="397" w:name="OLE_LINK219"/>
      <w:bookmarkStart w:id="398" w:name="OLE_LINK216"/>
      <w:bookmarkStart w:id="399" w:name="OLE_LINK217"/>
      <w:r>
        <w:rPr>
          <w:rFonts w:hint="eastAsia"/>
          <w:szCs w:val="24"/>
        </w:rPr>
        <w:t>对校园、车站、机场、海滩的陌生和新奇</w:t>
      </w:r>
      <w:r>
        <w:rPr>
          <w:rFonts w:hint="eastAsia"/>
          <w:szCs w:val="24"/>
        </w:rPr>
        <w:lastRenderedPageBreak/>
        <w:t>已在不知不觉中沉淀为熟悉</w:t>
      </w:r>
      <w:bookmarkEnd w:id="1"/>
      <w:bookmarkEnd w:id="387"/>
      <w:bookmarkEnd w:id="388"/>
      <w:bookmarkEnd w:id="393"/>
      <w:bookmarkEnd w:id="394"/>
      <w:bookmarkEnd w:id="395"/>
      <w:bookmarkEnd w:id="396"/>
      <w:bookmarkEnd w:id="397"/>
      <w:bookmarkEnd w:id="398"/>
      <w:bookmarkEnd w:id="399"/>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386"/>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400" w:name="_Toc193732965"/>
      <w:bookmarkStart w:id="401" w:name="_Toc193733031"/>
      <w:bookmarkStart w:id="402" w:name="_Toc193733097"/>
      <w:r>
        <w:rPr>
          <w:rFonts w:eastAsia="黑体" w:hint="eastAsia"/>
          <w:b/>
          <w:bCs/>
          <w:kern w:val="28"/>
          <w:sz w:val="30"/>
          <w:szCs w:val="30"/>
        </w:rPr>
        <w:lastRenderedPageBreak/>
        <w:t>学位论文答辩委员会名单</w:t>
      </w:r>
      <w:bookmarkEnd w:id="400"/>
      <w:bookmarkEnd w:id="401"/>
      <w:bookmarkEnd w:id="402"/>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8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963F8A" w14:textId="77777777" w:rsidR="002F38C1" w:rsidRDefault="002F38C1">
      <w:pPr>
        <w:ind w:firstLine="480"/>
      </w:pPr>
      <w:r>
        <w:separator/>
      </w:r>
    </w:p>
  </w:endnote>
  <w:endnote w:type="continuationSeparator" w:id="0">
    <w:p w14:paraId="0046E244" w14:textId="77777777" w:rsidR="002F38C1" w:rsidRDefault="002F38C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5DF9A" w14:textId="77777777" w:rsidR="002F38C1" w:rsidRDefault="002F38C1">
      <w:pPr>
        <w:ind w:firstLine="480"/>
      </w:pPr>
      <w:r>
        <w:separator/>
      </w:r>
    </w:p>
  </w:footnote>
  <w:footnote w:type="continuationSeparator" w:id="0">
    <w:p w14:paraId="22311054" w14:textId="77777777" w:rsidR="002F38C1" w:rsidRDefault="002F38C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47F36"/>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5C6"/>
    <w:rsid w:val="00081833"/>
    <w:rsid w:val="00081982"/>
    <w:rsid w:val="00082373"/>
    <w:rsid w:val="00082E2C"/>
    <w:rsid w:val="00082F86"/>
    <w:rsid w:val="000837AD"/>
    <w:rsid w:val="000837D1"/>
    <w:rsid w:val="00083FD9"/>
    <w:rsid w:val="00084051"/>
    <w:rsid w:val="0008425F"/>
    <w:rsid w:val="0008431C"/>
    <w:rsid w:val="0008441F"/>
    <w:rsid w:val="0008461D"/>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605"/>
    <w:rsid w:val="000929AA"/>
    <w:rsid w:val="00092C4F"/>
    <w:rsid w:val="00092DA5"/>
    <w:rsid w:val="00093042"/>
    <w:rsid w:val="000930E7"/>
    <w:rsid w:val="0009345D"/>
    <w:rsid w:val="00093467"/>
    <w:rsid w:val="00093892"/>
    <w:rsid w:val="0009392A"/>
    <w:rsid w:val="00093D98"/>
    <w:rsid w:val="00093FEF"/>
    <w:rsid w:val="0009405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34"/>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312"/>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357"/>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603EF"/>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07"/>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C4"/>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816"/>
    <w:rsid w:val="00207A44"/>
    <w:rsid w:val="00207EF4"/>
    <w:rsid w:val="002102CC"/>
    <w:rsid w:val="002106CA"/>
    <w:rsid w:val="002109E5"/>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948"/>
    <w:rsid w:val="00235A3E"/>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971"/>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8C1"/>
    <w:rsid w:val="002F3982"/>
    <w:rsid w:val="002F3AB2"/>
    <w:rsid w:val="002F3B41"/>
    <w:rsid w:val="002F3B79"/>
    <w:rsid w:val="002F3BEE"/>
    <w:rsid w:val="002F4056"/>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B77"/>
    <w:rsid w:val="00317C9A"/>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344A"/>
    <w:rsid w:val="00334084"/>
    <w:rsid w:val="003340AF"/>
    <w:rsid w:val="003341C7"/>
    <w:rsid w:val="00334233"/>
    <w:rsid w:val="00334468"/>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7A6"/>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890"/>
    <w:rsid w:val="003E5999"/>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6FD"/>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326"/>
    <w:rsid w:val="004A4C1B"/>
    <w:rsid w:val="004A5130"/>
    <w:rsid w:val="004A514F"/>
    <w:rsid w:val="004A5219"/>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B3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369"/>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E63"/>
    <w:rsid w:val="00670FCA"/>
    <w:rsid w:val="006713D4"/>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BE3"/>
    <w:rsid w:val="00682166"/>
    <w:rsid w:val="006824F3"/>
    <w:rsid w:val="00682504"/>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4F7F"/>
    <w:rsid w:val="006C50A1"/>
    <w:rsid w:val="006C5921"/>
    <w:rsid w:val="006C5A03"/>
    <w:rsid w:val="006C5AA7"/>
    <w:rsid w:val="006C5B57"/>
    <w:rsid w:val="006C5C7D"/>
    <w:rsid w:val="006C5DE2"/>
    <w:rsid w:val="006C62F4"/>
    <w:rsid w:val="006C6381"/>
    <w:rsid w:val="006C64D9"/>
    <w:rsid w:val="006C677E"/>
    <w:rsid w:val="006C6F0A"/>
    <w:rsid w:val="006C7621"/>
    <w:rsid w:val="006C7E6C"/>
    <w:rsid w:val="006D0729"/>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4129"/>
    <w:rsid w:val="006D4753"/>
    <w:rsid w:val="006D4B07"/>
    <w:rsid w:val="006D4ED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534"/>
    <w:rsid w:val="007277BE"/>
    <w:rsid w:val="00727A2A"/>
    <w:rsid w:val="00727ADF"/>
    <w:rsid w:val="00727B1A"/>
    <w:rsid w:val="00727E12"/>
    <w:rsid w:val="00727FD0"/>
    <w:rsid w:val="00730662"/>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9E1"/>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B27"/>
    <w:rsid w:val="00870B42"/>
    <w:rsid w:val="00870B8A"/>
    <w:rsid w:val="008711E8"/>
    <w:rsid w:val="008715B3"/>
    <w:rsid w:val="00871957"/>
    <w:rsid w:val="0087197C"/>
    <w:rsid w:val="00871D7B"/>
    <w:rsid w:val="008721AD"/>
    <w:rsid w:val="0087220B"/>
    <w:rsid w:val="00872A51"/>
    <w:rsid w:val="008731AD"/>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708"/>
    <w:rsid w:val="008A112F"/>
    <w:rsid w:val="008A18C0"/>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482"/>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CBB"/>
    <w:rsid w:val="00903F24"/>
    <w:rsid w:val="009047C6"/>
    <w:rsid w:val="00904A1D"/>
    <w:rsid w:val="00904BA4"/>
    <w:rsid w:val="00904C6C"/>
    <w:rsid w:val="00904DF0"/>
    <w:rsid w:val="009056E3"/>
    <w:rsid w:val="00905941"/>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BFC"/>
    <w:rsid w:val="00A13C11"/>
    <w:rsid w:val="00A13C3C"/>
    <w:rsid w:val="00A14C07"/>
    <w:rsid w:val="00A15086"/>
    <w:rsid w:val="00A1511C"/>
    <w:rsid w:val="00A151EE"/>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7A3"/>
    <w:rsid w:val="00A268CB"/>
    <w:rsid w:val="00A268F4"/>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5B2D"/>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1B56"/>
    <w:rsid w:val="00A72186"/>
    <w:rsid w:val="00A724A5"/>
    <w:rsid w:val="00A726C5"/>
    <w:rsid w:val="00A72D6A"/>
    <w:rsid w:val="00A72E12"/>
    <w:rsid w:val="00A73019"/>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B2B"/>
    <w:rsid w:val="00A94F16"/>
    <w:rsid w:val="00A95195"/>
    <w:rsid w:val="00A95C66"/>
    <w:rsid w:val="00A9605D"/>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A6E"/>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48C"/>
    <w:rsid w:val="00BA6AFE"/>
    <w:rsid w:val="00BA6EE7"/>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3F74"/>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DF0"/>
    <w:rsid w:val="00BF5057"/>
    <w:rsid w:val="00BF5C94"/>
    <w:rsid w:val="00BF5D63"/>
    <w:rsid w:val="00BF5DE6"/>
    <w:rsid w:val="00BF66DD"/>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602"/>
    <w:rsid w:val="00C038A3"/>
    <w:rsid w:val="00C03C3A"/>
    <w:rsid w:val="00C03EE5"/>
    <w:rsid w:val="00C04072"/>
    <w:rsid w:val="00C04572"/>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85"/>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D90"/>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BE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29"/>
    <w:rsid w:val="00D85357"/>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2BB8"/>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3966"/>
    <w:rsid w:val="00DF3C70"/>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1FCC"/>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58"/>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349"/>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24708F"/>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24708F"/>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header" Target="header12.xml"/><Relationship Id="rId5" Type="http://schemas.openxmlformats.org/officeDocument/2006/relationships/settings" Target="settings.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header" Target="header13.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jpeg"/><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header" Target="header11.xml"/><Relationship Id="rId81"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eg"/><Relationship Id="rId7" Type="http://schemas.openxmlformats.org/officeDocument/2006/relationships/footnotes" Target="footnotes.xml"/><Relationship Id="rId71" Type="http://schemas.openxmlformats.org/officeDocument/2006/relationships/image" Target="media/image48.jpe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61" Type="http://schemas.openxmlformats.org/officeDocument/2006/relationships/header" Target="header10.xml"/><Relationship Id="rId82"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9881</TotalTime>
  <Pages>100</Pages>
  <Words>12870</Words>
  <Characters>79028</Characters>
  <Application>Microsoft Office Word</Application>
  <DocSecurity>0</DocSecurity>
  <Lines>1386</Lines>
  <Paragraphs>389</Paragraphs>
  <ScaleCrop>false</ScaleCrop>
  <Company>Sky123.Org</Company>
  <LinksUpToDate>false</LinksUpToDate>
  <CharactersWithSpaces>91509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888</cp:revision>
  <cp:lastPrinted>2024-04-22T14:53:00Z</cp:lastPrinted>
  <dcterms:created xsi:type="dcterms:W3CDTF">2024-05-15T12:03:00Z</dcterms:created>
  <dcterms:modified xsi:type="dcterms:W3CDTF">2025-04-13T12:27:00Z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